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pacing w:after="160" w:line="259" w:lineRule="auto"/>
        <w:ind w:left="0" w:right="0" w:firstLine="0"/>
        <w:jc w:val="center"/>
        <w:rPr>
          <w:rFonts w:ascii="Times New Roman" w:cs="Times New Roman" w:hAnsi="Times New Roman" w:eastAsia="Times New Roman"/>
          <w:b w:val="1"/>
          <w:bCs w:val="1"/>
          <w:sz w:val="40"/>
          <w:szCs w:val="40"/>
          <w:u w:color="000000"/>
          <w:rtl w:val="0"/>
        </w:rPr>
      </w:pPr>
      <w:bookmarkStart w:name="_Hlk37074052" w:id="0"/>
      <w:r>
        <w:rPr>
          <w:rFonts w:ascii="Arial Unicode MS" w:cs="Arial Unicode MS" w:hAnsi="Arial Unicode MS" w:eastAsia="Arial Unicode MS" w:hint="eastAsia"/>
          <w:b w:val="0"/>
          <w:bCs w:val="0"/>
          <w:i w:val="0"/>
          <w:iCs w:val="0"/>
          <w:sz w:val="40"/>
          <w:szCs w:val="40"/>
          <w:u w:color="000000"/>
          <w:rtl w:val="0"/>
          <w:lang w:val="en-US" w:eastAsia="zh-TW"/>
        </w:rPr>
        <w:t>以斯帖記</w:t>
      </w:r>
      <w:r>
        <w:rPr>
          <w:rFonts w:ascii="Arial Unicode MS" w:cs="Arial Unicode MS" w:hAnsi="Arial Unicode MS" w:eastAsia="Arial Unicode MS" w:hint="eastAsia"/>
          <w:b w:val="0"/>
          <w:bCs w:val="0"/>
          <w:i w:val="0"/>
          <w:iCs w:val="0"/>
          <w:sz w:val="40"/>
          <w:szCs w:val="40"/>
          <w:u w:color="000000"/>
          <w:rtl w:val="0"/>
          <w:lang w:val="zh-TW" w:eastAsia="zh-TW"/>
        </w:rPr>
        <w:t>靈修資料</w:t>
      </w:r>
    </w:p>
    <w:p>
      <w:pPr>
        <w:pStyle w:val="Body"/>
        <w:bidi w:val="0"/>
        <w:spacing w:after="160" w:line="259" w:lineRule="auto"/>
        <w:ind w:left="0" w:right="0" w:firstLine="0"/>
        <w:jc w:val="center"/>
        <w:rPr>
          <w:rFonts w:ascii="Times New Roman" w:cs="Times New Roman" w:hAnsi="Times New Roman" w:eastAsia="Times New Roman"/>
          <w:b w:val="1"/>
          <w:bCs w:val="1"/>
          <w:sz w:val="40"/>
          <w:szCs w:val="40"/>
          <w:u w:color="000000"/>
          <w:rtl w:val="0"/>
        </w:rPr>
      </w:pPr>
      <w:r>
        <w:rPr>
          <w:rFonts w:ascii="Arial Unicode MS" w:cs="Arial Unicode MS" w:hAnsi="Arial Unicode MS" w:eastAsia="Arial Unicode MS" w:hint="eastAsia"/>
          <w:b w:val="0"/>
          <w:bCs w:val="0"/>
          <w:i w:val="0"/>
          <w:iCs w:val="0"/>
          <w:sz w:val="40"/>
          <w:szCs w:val="40"/>
          <w:u w:color="000000"/>
          <w:rtl w:val="0"/>
          <w:lang w:val="zh-TW" w:eastAsia="zh-TW"/>
        </w:rPr>
        <w:t>第</w:t>
      </w:r>
      <w:r>
        <w:rPr>
          <w:rFonts w:ascii="Arial Unicode MS" w:cs="Arial Unicode MS" w:hAnsi="Arial Unicode MS" w:eastAsia="Arial Unicode MS" w:hint="eastAsia"/>
          <w:b w:val="0"/>
          <w:bCs w:val="0"/>
          <w:i w:val="0"/>
          <w:iCs w:val="0"/>
          <w:sz w:val="40"/>
          <w:szCs w:val="40"/>
          <w:u w:color="000000"/>
          <w:rtl w:val="0"/>
          <w:lang w:val="en-US" w:eastAsia="zh-TW"/>
        </w:rPr>
        <w:t>三</w:t>
      </w:r>
      <w:r>
        <w:rPr>
          <w:rFonts w:eastAsia="Times New Roman" w:hint="eastAsia"/>
          <w:b w:val="1"/>
          <w:bCs w:val="1"/>
          <w:sz w:val="40"/>
          <w:szCs w:val="40"/>
          <w:u w:color="000000"/>
          <w:rtl w:val="0"/>
          <w:lang w:val="zh-TW" w:eastAsia="zh-TW"/>
        </w:rPr>
        <w:t>章</w:t>
      </w:r>
      <w:bookmarkEnd w:id="0"/>
    </w:p>
    <w:p>
      <w:pPr>
        <w:pStyle w:val="Body"/>
        <w:bidi w:val="0"/>
        <w:spacing w:after="160" w:line="259" w:lineRule="auto"/>
        <w:ind w:left="0" w:right="0" w:firstLine="0"/>
        <w:jc w:val="center"/>
        <w:rPr>
          <w:rFonts w:ascii="Times New Roman" w:cs="Times New Roman" w:hAnsi="Times New Roman" w:eastAsia="Times New Roman"/>
          <w:u w:color="000000"/>
          <w:rtl w:val="0"/>
        </w:rPr>
      </w:pPr>
      <w:r>
        <w:rPr>
          <w:rFonts w:ascii="Times New Roman" w:cs="Times New Roman" w:hAnsi="Times New Roman" w:eastAsia="Times New Roman"/>
          <w:u w:color="000000"/>
          <w:rtl w:val="0"/>
        </w:rPr>
        <mc:AlternateContent>
          <mc:Choice Requires="wps">
            <w:drawing>
              <wp:anchor distT="80010" distB="80010" distL="80010" distR="80010" simplePos="0" relativeHeight="251659264" behindDoc="0" locked="0" layoutInCell="1" allowOverlap="1">
                <wp:simplePos x="0" y="0"/>
                <wp:positionH relativeFrom="page">
                  <wp:posOffset>2705735</wp:posOffset>
                </wp:positionH>
                <wp:positionV relativeFrom="line">
                  <wp:posOffset>284479</wp:posOffset>
                </wp:positionV>
                <wp:extent cx="2360930" cy="984250"/>
                <wp:effectExtent l="0" t="0" r="0" b="0"/>
                <wp:wrapSquare wrapText="bothSides" distL="80010" distR="80010" distT="80010" distB="80010"/>
                <wp:docPr id="1073741825" name="officeArt object" descr="Text Box 2"/>
                <wp:cNvGraphicFramePr/>
                <a:graphic xmlns:a="http://schemas.openxmlformats.org/drawingml/2006/main">
                  <a:graphicData uri="http://schemas.microsoft.com/office/word/2010/wordprocessingShape">
                    <wps:wsp>
                      <wps:cNvSpPr txBox="1"/>
                      <wps:spPr>
                        <a:xfrm>
                          <a:off x="0" y="0"/>
                          <a:ext cx="2360930" cy="984250"/>
                        </a:xfrm>
                        <a:prstGeom prst="rect">
                          <a:avLst/>
                        </a:prstGeom>
                        <a:solidFill>
                          <a:srgbClr val="FFFFFF"/>
                        </a:solidFill>
                        <a:ln w="9525" cap="flat">
                          <a:solidFill>
                            <a:srgbClr val="000000"/>
                          </a:solidFill>
                          <a:prstDash val="solid"/>
                          <a:miter lim="800000"/>
                        </a:ln>
                        <a:effectLst/>
                      </wps:spPr>
                      <wps:txbx>
                        <w:txbxContent>
                          <w:p>
                            <w:pPr>
                              <w:pStyle w:val="Body"/>
                              <w:bidi w:val="0"/>
                              <w:spacing w:after="160" w:line="259" w:lineRule="auto"/>
                              <w:ind w:left="0" w:right="0" w:firstLine="0"/>
                              <w:jc w:val="center"/>
                              <w:rPr>
                                <w:rFonts w:ascii="Times New Roman" w:cs="Times New Roman" w:hAnsi="Times New Roman" w:eastAsia="Times New Roman"/>
                                <w:sz w:val="44"/>
                                <w:szCs w:val="44"/>
                                <w:u w:color="000000"/>
                                <w:rtl w:val="0"/>
                              </w:rPr>
                            </w:pPr>
                            <w:r>
                              <w:rPr>
                                <w:rFonts w:ascii="Arial Unicode MS" w:cs="Arial Unicode MS" w:hAnsi="Arial Unicode MS" w:eastAsia="Arial Unicode MS" w:hint="eastAsia"/>
                                <w:b w:val="0"/>
                                <w:bCs w:val="0"/>
                                <w:i w:val="0"/>
                                <w:iCs w:val="0"/>
                                <w:sz w:val="44"/>
                                <w:szCs w:val="44"/>
                                <w:u w:color="000000"/>
                                <w:rtl w:val="0"/>
                                <w:lang w:val="zh-TW" w:eastAsia="zh-TW"/>
                              </w:rPr>
                              <w:t>讀經</w:t>
                            </w:r>
                          </w:p>
                          <w:p>
                            <w:pPr>
                              <w:pStyle w:val="Body"/>
                              <w:bidi w:val="0"/>
                              <w:spacing w:after="160" w:line="259" w:lineRule="auto"/>
                              <w:ind w:left="0" w:right="0" w:firstLine="0"/>
                              <w:jc w:val="center"/>
                              <w:rPr>
                                <w:rtl w:val="0"/>
                              </w:rPr>
                            </w:pPr>
                            <w:r>
                              <w:rPr>
                                <w:rFonts w:ascii="Arial Unicode MS" w:cs="Arial Unicode MS" w:hAnsi="Arial Unicode MS" w:eastAsia="Arial Unicode MS" w:hint="eastAsia"/>
                                <w:b w:val="0"/>
                                <w:bCs w:val="0"/>
                                <w:i w:val="0"/>
                                <w:iCs w:val="0"/>
                                <w:sz w:val="44"/>
                                <w:szCs w:val="44"/>
                                <w:u w:color="000000"/>
                                <w:rtl w:val="0"/>
                                <w:lang w:val="en-US" w:eastAsia="zh-TW"/>
                              </w:rPr>
                              <w:t>以斯帖記三</w:t>
                            </w:r>
                            <w:r>
                              <w:rPr>
                                <w:rFonts w:ascii="Times New Roman" w:hAnsi="Times New Roman"/>
                                <w:sz w:val="44"/>
                                <w:szCs w:val="44"/>
                                <w:u w:color="000000"/>
                                <w:rtl w:val="0"/>
                                <w:lang w:val="en-US" w:eastAsia="zh-TW"/>
                              </w:rPr>
                              <w:t xml:space="preserve">: </w:t>
                            </w:r>
                            <w:r>
                              <w:rPr>
                                <w:rFonts w:ascii="Times New Roman" w:hAnsi="Times New Roman"/>
                                <w:sz w:val="44"/>
                                <w:szCs w:val="44"/>
                                <w:u w:color="000000"/>
                                <w:rtl w:val="0"/>
                              </w:rPr>
                              <w:t>1-</w:t>
                            </w:r>
                            <w:r>
                              <w:rPr>
                                <w:rFonts w:ascii="Times New Roman" w:hAnsi="Times New Roman"/>
                                <w:sz w:val="44"/>
                                <w:szCs w:val="44"/>
                                <w:u w:color="000000"/>
                                <w:rtl w:val="0"/>
                                <w:lang w:val="en-US"/>
                              </w:rPr>
                              <w:t>6</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213.1pt;margin-top:22.4pt;width:185.9pt;height:77.5pt;z-index:251659264;mso-position-horizontal:absolute;mso-position-horizontal-relative:page;mso-position-vertical:absolute;mso-position-vertical-relative:line;mso-wrap-distance-left:6.3pt;mso-wrap-distance-top:6.3pt;mso-wrap-distance-right:6.3pt;mso-wrap-distance-bottom:6.3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Body"/>
                        <w:bidi w:val="0"/>
                        <w:spacing w:after="160" w:line="259" w:lineRule="auto"/>
                        <w:ind w:left="0" w:right="0" w:firstLine="0"/>
                        <w:jc w:val="center"/>
                        <w:rPr>
                          <w:rFonts w:ascii="Times New Roman" w:cs="Times New Roman" w:hAnsi="Times New Roman" w:eastAsia="Times New Roman"/>
                          <w:sz w:val="44"/>
                          <w:szCs w:val="44"/>
                          <w:u w:color="000000"/>
                          <w:rtl w:val="0"/>
                        </w:rPr>
                      </w:pPr>
                      <w:r>
                        <w:rPr>
                          <w:rFonts w:ascii="Arial Unicode MS" w:cs="Arial Unicode MS" w:hAnsi="Arial Unicode MS" w:eastAsia="Arial Unicode MS" w:hint="eastAsia"/>
                          <w:b w:val="0"/>
                          <w:bCs w:val="0"/>
                          <w:i w:val="0"/>
                          <w:iCs w:val="0"/>
                          <w:sz w:val="44"/>
                          <w:szCs w:val="44"/>
                          <w:u w:color="000000"/>
                          <w:rtl w:val="0"/>
                          <w:lang w:val="zh-TW" w:eastAsia="zh-TW"/>
                        </w:rPr>
                        <w:t>讀經</w:t>
                      </w:r>
                    </w:p>
                    <w:p>
                      <w:pPr>
                        <w:pStyle w:val="Body"/>
                        <w:bidi w:val="0"/>
                        <w:spacing w:after="160" w:line="259" w:lineRule="auto"/>
                        <w:ind w:left="0" w:right="0" w:firstLine="0"/>
                        <w:jc w:val="center"/>
                        <w:rPr>
                          <w:rtl w:val="0"/>
                        </w:rPr>
                      </w:pPr>
                      <w:r>
                        <w:rPr>
                          <w:rFonts w:ascii="Arial Unicode MS" w:cs="Arial Unicode MS" w:hAnsi="Arial Unicode MS" w:eastAsia="Arial Unicode MS" w:hint="eastAsia"/>
                          <w:b w:val="0"/>
                          <w:bCs w:val="0"/>
                          <w:i w:val="0"/>
                          <w:iCs w:val="0"/>
                          <w:sz w:val="44"/>
                          <w:szCs w:val="44"/>
                          <w:u w:color="000000"/>
                          <w:rtl w:val="0"/>
                          <w:lang w:val="en-US" w:eastAsia="zh-TW"/>
                        </w:rPr>
                        <w:t>以斯帖記三</w:t>
                      </w:r>
                      <w:r>
                        <w:rPr>
                          <w:rFonts w:ascii="Times New Roman" w:hAnsi="Times New Roman"/>
                          <w:sz w:val="44"/>
                          <w:szCs w:val="44"/>
                          <w:u w:color="000000"/>
                          <w:rtl w:val="0"/>
                          <w:lang w:val="en-US" w:eastAsia="zh-TW"/>
                        </w:rPr>
                        <w:t xml:space="preserve">: </w:t>
                      </w:r>
                      <w:r>
                        <w:rPr>
                          <w:rFonts w:ascii="Times New Roman" w:hAnsi="Times New Roman"/>
                          <w:sz w:val="44"/>
                          <w:szCs w:val="44"/>
                          <w:u w:color="000000"/>
                          <w:rtl w:val="0"/>
                        </w:rPr>
                        <w:t>1-</w:t>
                      </w:r>
                      <w:r>
                        <w:rPr>
                          <w:rFonts w:ascii="Times New Roman" w:hAnsi="Times New Roman"/>
                          <w:sz w:val="44"/>
                          <w:szCs w:val="44"/>
                          <w:u w:color="000000"/>
                          <w:rtl w:val="0"/>
                          <w:lang w:val="en-US"/>
                        </w:rPr>
                        <w:t>6</w:t>
                      </w:r>
                    </w:p>
                  </w:txbxContent>
                </v:textbox>
                <w10:wrap type="square" side="bothSides" anchorx="page"/>
              </v:shape>
            </w:pict>
          </mc:Fallback>
        </mc:AlternateContent>
      </w:r>
    </w:p>
    <w:p>
      <w:pPr>
        <w:pStyle w:val="Body"/>
        <w:bidi w:val="0"/>
        <w:spacing w:after="160" w:line="259" w:lineRule="auto"/>
        <w:ind w:left="0" w:right="0" w:firstLine="0"/>
        <w:jc w:val="center"/>
        <w:rPr>
          <w:rFonts w:ascii="Times New Roman" w:cs="Times New Roman" w:hAnsi="Times New Roman" w:eastAsia="Times New Roman"/>
          <w:u w:color="000000"/>
          <w:rtl w:val="0"/>
        </w:rPr>
      </w:pPr>
    </w:p>
    <w:p>
      <w:pPr>
        <w:pStyle w:val="Body"/>
        <w:bidi w:val="0"/>
        <w:spacing w:after="160" w:line="259" w:lineRule="auto"/>
        <w:ind w:left="0" w:right="0" w:firstLine="0"/>
        <w:jc w:val="center"/>
        <w:rPr>
          <w:rFonts w:ascii="Times New Roman" w:cs="Times New Roman" w:hAnsi="Times New Roman" w:eastAsia="Times New Roman"/>
          <w:u w:color="000000"/>
          <w:rtl w:val="0"/>
        </w:rPr>
      </w:pPr>
    </w:p>
    <w:p>
      <w:pPr>
        <w:pStyle w:val="Body"/>
        <w:bidi w:val="0"/>
        <w:spacing w:after="160" w:line="259" w:lineRule="auto"/>
        <w:ind w:left="0" w:right="0" w:firstLine="0"/>
        <w:jc w:val="center"/>
        <w:rPr>
          <w:rFonts w:ascii="Times New Roman" w:cs="Times New Roman" w:hAnsi="Times New Roman" w:eastAsia="Times New Roman"/>
          <w:u w:color="000000"/>
          <w:rtl w:val="0"/>
        </w:rPr>
      </w:pPr>
    </w:p>
    <w:p>
      <w:pPr>
        <w:pStyle w:val="Default"/>
        <w:bidi w:val="0"/>
        <w:spacing w:before="0" w:line="576" w:lineRule="atLeast"/>
        <w:ind w:left="0" w:right="0" w:firstLine="0"/>
        <w:jc w:val="left"/>
        <w:rPr>
          <w:rFonts w:ascii="Times New Roman" w:cs="Times New Roman" w:hAnsi="Times New Roman" w:eastAsia="Times New Roman"/>
          <w:shd w:val="clear" w:color="auto" w:fill="ffffff"/>
          <w:rtl w:val="0"/>
        </w:rPr>
      </w:pPr>
    </w:p>
    <w:p>
      <w:pPr>
        <w:pStyle w:val="Default"/>
        <w:bidi w:val="0"/>
        <w:spacing w:before="0" w:line="576" w:lineRule="atLeast"/>
        <w:ind w:left="0" w:right="0" w:firstLine="0"/>
        <w:jc w:val="left"/>
        <w:rPr>
          <w:rFonts w:ascii="Times New Roman" w:cs="Times New Roman" w:hAnsi="Times New Roman" w:eastAsia="Times New Roman"/>
          <w:shd w:val="clear" w:color="auto" w:fill="ffffff"/>
          <w:rtl w:val="0"/>
        </w:rPr>
      </w:pPr>
    </w:p>
    <w:p>
      <w:pPr>
        <w:pStyle w:val="Default"/>
        <w:bidi w:val="0"/>
        <w:spacing w:before="0" w:line="576" w:lineRule="atLeast"/>
        <w:ind w:left="0" w:right="0" w:firstLine="0"/>
        <w:jc w:val="left"/>
        <w:rPr>
          <w:rFonts w:ascii="Times New Roman" w:cs="Times New Roman" w:hAnsi="Times New Roman" w:eastAsia="Times New Roman"/>
          <w:shd w:val="clear" w:color="auto" w:fill="ffffff"/>
          <w:rtl w:val="0"/>
        </w:rPr>
      </w:pPr>
      <w:r>
        <w:rPr>
          <w:rFonts w:ascii="Times New Roman" w:hAnsi="Times New Roman"/>
          <w:b w:val="1"/>
          <w:bCs w:val="1"/>
          <w:shd w:val="clear" w:color="auto" w:fill="ffffff"/>
          <w:rtl w:val="0"/>
        </w:rPr>
        <w:t>3</w:t>
      </w:r>
      <w:r>
        <w:rPr>
          <w:rFonts w:ascii="Times New Roman" w:hAnsi="Times New Roman" w:hint="default"/>
          <w:b w:val="1"/>
          <w:bCs w:val="1"/>
          <w:shd w:val="clear" w:color="auto" w:fill="ffffff"/>
          <w:rtl w:val="0"/>
        </w:rPr>
        <w:t> </w:t>
      </w:r>
      <w:r>
        <w:rPr>
          <w:rFonts w:ascii="Arial Unicode MS" w:cs="Arial Unicode MS" w:hAnsi="Arial Unicode MS" w:eastAsia="Arial Unicode MS" w:hint="eastAsia"/>
          <w:b w:val="0"/>
          <w:bCs w:val="0"/>
          <w:i w:val="0"/>
          <w:iCs w:val="0"/>
          <w:shd w:val="clear" w:color="auto" w:fill="ffffff"/>
          <w:rtl w:val="0"/>
          <w:lang w:val="zh-TW" w:eastAsia="zh-TW"/>
        </w:rPr>
        <w:t>這</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事</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以</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ja-JP" w:eastAsia="ja-JP"/>
        </w:rPr>
        <w:t>後</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亞</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哈</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隨</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魯</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王</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抬</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舉</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亞</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ja-JP" w:eastAsia="ja-JP"/>
        </w:rPr>
        <w:t>甲</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族</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哈</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米</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大</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他</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CN" w:eastAsia="zh-CN"/>
        </w:rPr>
        <w:t>的</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兒</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子</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哈</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曼</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使</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他</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高</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升</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叫</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他</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CN" w:eastAsia="zh-CN"/>
        </w:rPr>
        <w:t>的</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ja-JP" w:eastAsia="ja-JP"/>
        </w:rPr>
        <w:t>爵</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位</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超</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過</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與</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他</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同</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事</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CN" w:eastAsia="zh-CN"/>
        </w:rPr>
        <w:t>的</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一</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切</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ja-JP" w:eastAsia="ja-JP"/>
        </w:rPr>
        <w:t>臣</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宰</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w:t>
      </w:r>
    </w:p>
    <w:p>
      <w:pPr>
        <w:pStyle w:val="Default"/>
        <w:bidi w:val="0"/>
        <w:spacing w:before="0" w:line="576" w:lineRule="atLeast"/>
        <w:ind w:left="0" w:right="0" w:firstLine="0"/>
        <w:jc w:val="left"/>
        <w:rPr>
          <w:rFonts w:ascii="Times New Roman" w:cs="Times New Roman" w:hAnsi="Times New Roman" w:eastAsia="Times New Roman"/>
          <w:shd w:val="clear" w:color="auto" w:fill="ffffff"/>
          <w:rtl w:val="0"/>
        </w:rPr>
      </w:pPr>
      <w:r>
        <w:rPr>
          <w:rFonts w:ascii="Times New Roman" w:hAnsi="Times New Roman"/>
          <w:b w:val="1"/>
          <w:bCs w:val="1"/>
          <w:shd w:val="clear" w:color="auto" w:fill="ffffff"/>
          <w:rtl w:val="0"/>
        </w:rPr>
        <w:t>2</w:t>
      </w:r>
      <w:r>
        <w:rPr>
          <w:rFonts w:ascii="Times New Roman" w:hAnsi="Times New Roman" w:hint="default"/>
          <w:b w:val="1"/>
          <w:bCs w:val="1"/>
          <w:shd w:val="clear" w:color="auto" w:fill="ffffff"/>
          <w:rtl w:val="0"/>
        </w:rPr>
        <w:t> </w:t>
      </w:r>
      <w:r>
        <w:rPr>
          <w:rFonts w:ascii="Arial Unicode MS" w:cs="Arial Unicode MS" w:hAnsi="Arial Unicode MS" w:eastAsia="Arial Unicode MS" w:hint="eastAsia"/>
          <w:b w:val="0"/>
          <w:bCs w:val="0"/>
          <w:i w:val="0"/>
          <w:iCs w:val="0"/>
          <w:shd w:val="clear" w:color="auto" w:fill="ffffff"/>
          <w:rtl w:val="0"/>
        </w:rPr>
        <w:t>在</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ja-JP" w:eastAsia="ja-JP"/>
        </w:rPr>
        <w:t>朝</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ja-JP" w:eastAsia="ja-JP"/>
        </w:rPr>
        <w:t>門</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CN" w:eastAsia="zh-CN"/>
        </w:rPr>
        <w:t>的</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一</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切</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ja-JP" w:eastAsia="ja-JP"/>
        </w:rPr>
        <w:t>臣</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ja-JP" w:eastAsia="ja-JP"/>
        </w:rPr>
        <w:t>僕</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都</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CN" w:eastAsia="zh-CN"/>
        </w:rPr>
        <w:t>跪</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拜</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哈</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曼</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CN" w:eastAsia="zh-CN"/>
        </w:rPr>
        <w:t>因</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為</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王</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CN" w:eastAsia="zh-CN"/>
        </w:rPr>
        <w:t>如</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此</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吩</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咐</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惟</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獨</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ja-JP" w:eastAsia="ja-JP"/>
        </w:rPr>
        <w:t>末</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底</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改</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CN" w:eastAsia="zh-CN"/>
        </w:rPr>
        <w:t>不</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CN" w:eastAsia="zh-CN"/>
        </w:rPr>
        <w:t>跪</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CN" w:eastAsia="zh-CN"/>
        </w:rPr>
        <w:t>不</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拜</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w:t>
      </w:r>
    </w:p>
    <w:p>
      <w:pPr>
        <w:pStyle w:val="Default"/>
        <w:bidi w:val="0"/>
        <w:spacing w:before="0" w:line="576" w:lineRule="atLeast"/>
        <w:ind w:left="0" w:right="0" w:firstLine="0"/>
        <w:jc w:val="left"/>
        <w:rPr>
          <w:rFonts w:ascii="Times New Roman" w:cs="Times New Roman" w:hAnsi="Times New Roman" w:eastAsia="Times New Roman"/>
          <w:shd w:val="clear" w:color="auto" w:fill="ffffff"/>
          <w:rtl w:val="0"/>
        </w:rPr>
      </w:pPr>
      <w:r>
        <w:rPr>
          <w:rFonts w:ascii="Times New Roman" w:hAnsi="Times New Roman"/>
          <w:b w:val="1"/>
          <w:bCs w:val="1"/>
          <w:shd w:val="clear" w:color="auto" w:fill="ffffff"/>
          <w:rtl w:val="0"/>
        </w:rPr>
        <w:t>3</w:t>
      </w:r>
      <w:r>
        <w:rPr>
          <w:rFonts w:ascii="Times New Roman" w:hAnsi="Times New Roman" w:hint="default"/>
          <w:b w:val="1"/>
          <w:bCs w:val="1"/>
          <w:shd w:val="clear" w:color="auto" w:fill="ffffff"/>
          <w:rtl w:val="0"/>
        </w:rPr>
        <w:t> </w:t>
      </w:r>
      <w:r>
        <w:rPr>
          <w:rFonts w:ascii="Arial Unicode MS" w:cs="Arial Unicode MS" w:hAnsi="Arial Unicode MS" w:eastAsia="Arial Unicode MS" w:hint="eastAsia"/>
          <w:b w:val="0"/>
          <w:bCs w:val="0"/>
          <w:i w:val="0"/>
          <w:iCs w:val="0"/>
          <w:shd w:val="clear" w:color="auto" w:fill="ffffff"/>
          <w:rtl w:val="0"/>
        </w:rPr>
        <w:t>在</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ja-JP" w:eastAsia="ja-JP"/>
        </w:rPr>
        <w:t>朝</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ja-JP" w:eastAsia="ja-JP"/>
        </w:rPr>
        <w:t>門</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CN" w:eastAsia="zh-CN"/>
        </w:rPr>
        <w:t>的</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ja-JP" w:eastAsia="ja-JP"/>
        </w:rPr>
        <w:t>臣</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ja-JP" w:eastAsia="ja-JP"/>
        </w:rPr>
        <w:t>僕</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問</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ja-JP" w:eastAsia="ja-JP"/>
        </w:rPr>
        <w:t>末</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底</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改</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說</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你</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為</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何</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ja-JP" w:eastAsia="ja-JP"/>
        </w:rPr>
        <w:t>違</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背</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王</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CN" w:eastAsia="zh-CN"/>
        </w:rPr>
        <w:t>的</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命</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令</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呢</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w:t>
      </w:r>
    </w:p>
    <w:p>
      <w:pPr>
        <w:pStyle w:val="Default"/>
        <w:bidi w:val="0"/>
        <w:spacing w:before="0" w:line="576" w:lineRule="atLeast"/>
        <w:ind w:left="0" w:right="0" w:firstLine="0"/>
        <w:jc w:val="left"/>
        <w:rPr>
          <w:rFonts w:ascii="Times New Roman" w:cs="Times New Roman" w:hAnsi="Times New Roman" w:eastAsia="Times New Roman"/>
          <w:shd w:val="clear" w:color="auto" w:fill="ffffff"/>
          <w:rtl w:val="0"/>
        </w:rPr>
      </w:pPr>
      <w:r>
        <w:rPr>
          <w:rFonts w:ascii="Times New Roman" w:hAnsi="Times New Roman"/>
          <w:b w:val="1"/>
          <w:bCs w:val="1"/>
          <w:shd w:val="clear" w:color="auto" w:fill="ffffff"/>
          <w:rtl w:val="0"/>
        </w:rPr>
        <w:t>4</w:t>
      </w:r>
      <w:r>
        <w:rPr>
          <w:rFonts w:ascii="Times New Roman" w:hAnsi="Times New Roman" w:hint="default"/>
          <w:b w:val="1"/>
          <w:bCs w:val="1"/>
          <w:shd w:val="clear" w:color="auto" w:fill="ffffff"/>
          <w:rtl w:val="0"/>
        </w:rPr>
        <w:t> </w:t>
      </w:r>
      <w:r>
        <w:rPr>
          <w:rFonts w:ascii="Arial Unicode MS" w:cs="Arial Unicode MS" w:hAnsi="Arial Unicode MS" w:eastAsia="Arial Unicode MS" w:hint="eastAsia"/>
          <w:b w:val="0"/>
          <w:bCs w:val="0"/>
          <w:i w:val="0"/>
          <w:iCs w:val="0"/>
          <w:shd w:val="clear" w:color="auto" w:fill="ffffff"/>
          <w:rtl w:val="0"/>
          <w:lang w:val="zh-TW" w:eastAsia="zh-TW"/>
        </w:rPr>
        <w:t>他</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們</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天</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天</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勸</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他</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他</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還</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CN" w:eastAsia="zh-CN"/>
        </w:rPr>
        <w:t>是</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CN" w:eastAsia="zh-CN"/>
        </w:rPr>
        <w:t>不</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聽</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他</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們</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就</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告</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訴</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哈</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曼</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要</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看</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ja-JP" w:eastAsia="ja-JP"/>
        </w:rPr>
        <w:t>末</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底</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改</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CN" w:eastAsia="zh-CN"/>
        </w:rPr>
        <w:t>的</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事</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CN" w:eastAsia="zh-CN"/>
        </w:rPr>
        <w:t>站</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得</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住</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CN" w:eastAsia="zh-CN"/>
        </w:rPr>
        <w:t>站</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CN" w:eastAsia="zh-CN"/>
        </w:rPr>
        <w:t>不</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住</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CN" w:eastAsia="zh-CN"/>
        </w:rPr>
        <w:t>因</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他</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CN" w:eastAsia="zh-CN"/>
        </w:rPr>
        <w:t>已</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經</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告</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訴</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他</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們</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自</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CN" w:eastAsia="zh-CN"/>
        </w:rPr>
        <w:t>己</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CN" w:eastAsia="zh-CN"/>
        </w:rPr>
        <w:t>是</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猶</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大</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人</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w:t>
      </w:r>
    </w:p>
    <w:p>
      <w:pPr>
        <w:pStyle w:val="Default"/>
        <w:bidi w:val="0"/>
        <w:spacing w:before="0" w:line="576" w:lineRule="atLeast"/>
        <w:ind w:left="0" w:right="0" w:firstLine="0"/>
        <w:jc w:val="left"/>
        <w:rPr>
          <w:rFonts w:ascii="Times New Roman" w:cs="Times New Roman" w:hAnsi="Times New Roman" w:eastAsia="Times New Roman"/>
          <w:shd w:val="clear" w:color="auto" w:fill="ffffff"/>
          <w:rtl w:val="0"/>
        </w:rPr>
      </w:pPr>
      <w:r>
        <w:rPr>
          <w:rFonts w:ascii="Times New Roman" w:hAnsi="Times New Roman"/>
          <w:b w:val="1"/>
          <w:bCs w:val="1"/>
          <w:shd w:val="clear" w:color="auto" w:fill="ffffff"/>
          <w:rtl w:val="0"/>
        </w:rPr>
        <w:t>5</w:t>
      </w:r>
      <w:r>
        <w:rPr>
          <w:rFonts w:ascii="Times New Roman" w:hAnsi="Times New Roman" w:hint="default"/>
          <w:b w:val="1"/>
          <w:bCs w:val="1"/>
          <w:shd w:val="clear" w:color="auto" w:fill="ffffff"/>
          <w:rtl w:val="0"/>
        </w:rPr>
        <w:t> </w:t>
      </w:r>
      <w:r>
        <w:rPr>
          <w:rFonts w:ascii="Arial Unicode MS" w:cs="Arial Unicode MS" w:hAnsi="Arial Unicode MS" w:eastAsia="Arial Unicode MS" w:hint="eastAsia"/>
          <w:b w:val="0"/>
          <w:bCs w:val="0"/>
          <w:i w:val="0"/>
          <w:iCs w:val="0"/>
          <w:shd w:val="clear" w:color="auto" w:fill="ffffff"/>
          <w:rtl w:val="0"/>
          <w:lang w:val="zh-TW" w:eastAsia="zh-TW"/>
        </w:rPr>
        <w:t>哈</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曼</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ja-JP" w:eastAsia="ja-JP"/>
        </w:rPr>
        <w:t>見</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ja-JP" w:eastAsia="ja-JP"/>
        </w:rPr>
        <w:t>末</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底</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改</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CN" w:eastAsia="zh-CN"/>
        </w:rPr>
        <w:t>不</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CN" w:eastAsia="zh-CN"/>
        </w:rPr>
        <w:t>跪</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CN" w:eastAsia="zh-CN"/>
        </w:rPr>
        <w:t>不</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拜</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他</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就</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怒</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氣</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填</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胸</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w:t>
      </w:r>
    </w:p>
    <w:p>
      <w:pPr>
        <w:pStyle w:val="Default"/>
        <w:bidi w:val="0"/>
        <w:spacing w:before="0" w:line="576" w:lineRule="atLeast"/>
        <w:ind w:left="0" w:right="0" w:firstLine="0"/>
        <w:jc w:val="left"/>
        <w:rPr>
          <w:rFonts w:ascii="Times New Roman" w:cs="Times New Roman" w:hAnsi="Times New Roman" w:eastAsia="Times New Roman"/>
          <w:shd w:val="clear" w:color="auto" w:fill="ffffff"/>
          <w:rtl w:val="0"/>
        </w:rPr>
      </w:pPr>
      <w:r>
        <w:rPr>
          <w:rFonts w:ascii="Times New Roman" w:hAnsi="Times New Roman"/>
          <w:b w:val="1"/>
          <w:bCs w:val="1"/>
          <w:shd w:val="clear" w:color="auto" w:fill="ffffff"/>
          <w:rtl w:val="0"/>
        </w:rPr>
        <w:t>6</w:t>
      </w:r>
      <w:r>
        <w:rPr>
          <w:rFonts w:ascii="Times New Roman" w:hAnsi="Times New Roman" w:hint="default"/>
          <w:b w:val="1"/>
          <w:bCs w:val="1"/>
          <w:shd w:val="clear" w:color="auto" w:fill="ffffff"/>
          <w:rtl w:val="0"/>
        </w:rPr>
        <w:t> </w:t>
      </w:r>
      <w:r>
        <w:rPr>
          <w:rFonts w:ascii="Arial Unicode MS" w:cs="Arial Unicode MS" w:hAnsi="Arial Unicode MS" w:eastAsia="Arial Unicode MS" w:hint="eastAsia"/>
          <w:b w:val="0"/>
          <w:bCs w:val="0"/>
          <w:i w:val="0"/>
          <w:iCs w:val="0"/>
          <w:shd w:val="clear" w:color="auto" w:fill="ffffff"/>
          <w:rtl w:val="0"/>
          <w:lang w:val="zh-TW" w:eastAsia="zh-TW"/>
        </w:rPr>
        <w:t>他</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們</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CN" w:eastAsia="zh-CN"/>
        </w:rPr>
        <w:t>已</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將</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ja-JP" w:eastAsia="ja-JP"/>
        </w:rPr>
        <w:t>末</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底</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改</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CN" w:eastAsia="zh-CN"/>
        </w:rPr>
        <w:t>的</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本</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族</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告</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訴</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哈</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曼</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他</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以</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為</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下</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手</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害</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ja-JP" w:eastAsia="ja-JP"/>
        </w:rPr>
        <w:t>末</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底</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改</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一</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人</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CN" w:eastAsia="zh-CN"/>
        </w:rPr>
        <w:t>是</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小</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事</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就</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要</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ja-JP" w:eastAsia="ja-JP"/>
        </w:rPr>
        <w:t>滅</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絕</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亞</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哈</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隨</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魯</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王</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通</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國</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所</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有</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CN" w:eastAsia="zh-CN"/>
        </w:rPr>
        <w:t>的</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猶</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大</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人</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就</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CN" w:eastAsia="zh-CN"/>
        </w:rPr>
        <w:t>是</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ja-JP" w:eastAsia="ja-JP"/>
        </w:rPr>
        <w:t>末</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底</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改</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CN" w:eastAsia="zh-CN"/>
        </w:rPr>
        <w:t>的</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本</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族</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w:t>
      </w:r>
    </w:p>
    <w:p>
      <w:pPr>
        <w:pStyle w:val="Default"/>
        <w:bidi w:val="0"/>
        <w:spacing w:before="0" w:line="576" w:lineRule="atLeast"/>
        <w:ind w:left="0" w:right="0" w:firstLine="0"/>
        <w:jc w:val="left"/>
        <w:rPr>
          <w:rFonts w:ascii="Times New Roman" w:cs="Times New Roman" w:hAnsi="Times New Roman" w:eastAsia="Times New Roman"/>
          <w:sz w:val="24"/>
          <w:szCs w:val="24"/>
          <w:shd w:val="clear" w:color="auto" w:fill="ffffff"/>
          <w:rtl w:val="0"/>
        </w:rPr>
      </w:pPr>
      <w:bookmarkStart w:name="_Hlk37074141" w:id="1"/>
    </w:p>
    <w:p>
      <w:pPr>
        <w:pStyle w:val="Body"/>
        <w:bidi w:val="0"/>
        <w:spacing w:after="160" w:line="360" w:lineRule="auto"/>
        <w:ind w:left="0" w:right="0" w:firstLine="0"/>
        <w:jc w:val="center"/>
        <w:rPr>
          <w:rFonts w:ascii="Times New Roman" w:cs="Times New Roman" w:hAnsi="Times New Roman" w:eastAsia="Times New Roman"/>
          <w:b w:val="1"/>
          <w:bCs w:val="1"/>
          <w:sz w:val="24"/>
          <w:szCs w:val="24"/>
          <w:u w:color="000000"/>
          <w:rtl w:val="0"/>
        </w:rPr>
      </w:pPr>
      <w:r>
        <w:rPr>
          <w:rFonts w:ascii="Arial Unicode MS" w:cs="Arial Unicode MS" w:hAnsi="Arial Unicode MS" w:eastAsia="Arial Unicode MS" w:hint="eastAsia"/>
          <w:b w:val="0"/>
          <w:bCs w:val="0"/>
          <w:i w:val="0"/>
          <w:iCs w:val="0"/>
          <w:sz w:val="24"/>
          <w:szCs w:val="24"/>
          <w:u w:color="000000"/>
          <w:rtl w:val="0"/>
          <w:lang w:val="zh-TW" w:eastAsia="zh-TW"/>
        </w:rPr>
        <w:t>經文信息：</w:t>
      </w:r>
    </w:p>
    <w:p>
      <w:pPr>
        <w:pStyle w:val="Body"/>
        <w:bidi w:val="0"/>
        <w:spacing w:after="160" w:line="360"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rPr>
        <w:t>V. 1</w:t>
        <w:tab/>
      </w:r>
      <w:r>
        <w:rPr>
          <w:rFonts w:ascii="Arial Unicode MS" w:cs="Arial Unicode MS" w:hAnsi="Arial Unicode MS" w:eastAsia="Arial Unicode MS" w:hint="eastAsia"/>
          <w:b w:val="0"/>
          <w:bCs w:val="0"/>
          <w:i w:val="0"/>
          <w:iCs w:val="0"/>
          <w:sz w:val="24"/>
          <w:szCs w:val="24"/>
          <w:u w:color="000000"/>
          <w:rtl w:val="0"/>
          <w:lang w:val="zh-TW" w:eastAsia="zh-TW"/>
        </w:rPr>
        <w:t>亞甲族－亞瑪力人亞甲王的後裔。亞瑪力人曾經在以色列人出埃及到曠野的經歷期間與以色列人多番爭戰。最後，撒母耳雖然處決了亞甲王，然而中間流散的亞瑪力子孫依然存在。</w:t>
      </w:r>
    </w:p>
    <w:p>
      <w:pPr>
        <w:pStyle w:val="Body"/>
        <w:bidi w:val="0"/>
        <w:spacing w:after="160" w:line="360" w:lineRule="auto"/>
        <w:ind w:left="0" w:right="0" w:firstLine="0"/>
        <w:jc w:val="left"/>
        <w:rPr>
          <w:rFonts w:ascii="Times Roman" w:cs="Times Roman" w:hAnsi="Times Roman" w:eastAsia="Times Roman"/>
          <w:sz w:val="24"/>
          <w:szCs w:val="24"/>
          <w:u w:color="000000"/>
          <w:rtl w:val="0"/>
        </w:rPr>
      </w:pPr>
      <w:r>
        <w:rPr>
          <w:rFonts w:ascii="Times New Roman" w:hAnsi="Times New Roman"/>
          <w:sz w:val="24"/>
          <w:szCs w:val="24"/>
          <w:u w:color="000000"/>
          <w:rtl w:val="0"/>
          <w:lang w:val="da-DK"/>
        </w:rPr>
        <w:t>V2-</w:t>
      </w:r>
      <w:r>
        <w:rPr>
          <w:rFonts w:ascii="Times New Roman" w:hAnsi="Times New Roman"/>
          <w:sz w:val="24"/>
          <w:szCs w:val="24"/>
          <w:u w:color="000000"/>
          <w:rtl w:val="0"/>
          <w:lang w:val="en-US"/>
        </w:rPr>
        <w:t>4</w:t>
      </w:r>
      <w:r>
        <w:rPr>
          <w:rFonts w:ascii="Times New Roman" w:cs="Times New Roman" w:hAnsi="Times New Roman" w:eastAsia="Times New Roman"/>
          <w:sz w:val="24"/>
          <w:szCs w:val="24"/>
          <w:u w:color="000000"/>
          <w:rtl w:val="0"/>
        </w:rPr>
        <w:tab/>
      </w:r>
      <w:r>
        <w:rPr>
          <w:rFonts w:ascii="Arial Unicode MS" w:cs="Arial Unicode MS" w:hAnsi="Arial Unicode MS" w:eastAsia="Arial Unicode MS" w:hint="eastAsia"/>
          <w:b w:val="0"/>
          <w:bCs w:val="0"/>
          <w:i w:val="0"/>
          <w:iCs w:val="0"/>
          <w:sz w:val="24"/>
          <w:szCs w:val="24"/>
          <w:u w:color="000000"/>
          <w:rtl w:val="0"/>
          <w:lang w:val="zh-TW" w:eastAsia="zh-TW"/>
        </w:rPr>
        <w:t>哈曼能夠得到別人的跪拜是無上的榮耀，是在極高位才能得到的權利，亦證明了王的吩咐是帶有效力的。關於末底改沒有下拜的原因，釋經學者們大概有三個推論：</w:t>
      </w:r>
    </w:p>
    <w:p>
      <w:pPr>
        <w:pStyle w:val="Default"/>
        <w:bidi w:val="0"/>
        <w:spacing w:before="0" w:line="400" w:lineRule="atLeast"/>
        <w:ind w:left="0" w:right="0" w:firstLine="0"/>
        <w:jc w:val="left"/>
        <w:rPr>
          <w:rFonts w:ascii="Times New Roman" w:cs="Times New Roman" w:hAnsi="Times New Roman" w:eastAsia="Times New Roman"/>
          <w:rtl w:val="0"/>
        </w:rPr>
      </w:pPr>
      <w:r>
        <w:rPr>
          <w:rFonts w:ascii="Times New Roman" w:hAnsi="Times New Roman"/>
          <w:rtl w:val="0"/>
        </w:rPr>
        <w:t xml:space="preserve">1) </w:t>
      </w:r>
      <w:r>
        <w:rPr>
          <w:rFonts w:ascii="Arial Unicode MS" w:cs="Arial Unicode MS" w:hAnsi="Arial Unicode MS" w:eastAsia="Arial Unicode MS" w:hint="eastAsia"/>
          <w:b w:val="0"/>
          <w:bCs w:val="0"/>
          <w:i w:val="0"/>
          <w:iCs w:val="0"/>
          <w:rtl w:val="0"/>
          <w:lang w:val="zh-TW" w:eastAsia="zh-TW"/>
        </w:rPr>
        <w:t>末底改認為下跪違背十誡的律法，然而這個說法在舊約裏面不太成立，因為很多下屬會向王表達尊敬而下跪。</w:t>
      </w:r>
    </w:p>
    <w:p>
      <w:pPr>
        <w:pStyle w:val="Default"/>
        <w:bidi w:val="0"/>
        <w:spacing w:before="0" w:line="400" w:lineRule="atLeast"/>
        <w:ind w:left="0" w:right="0" w:firstLine="0"/>
        <w:jc w:val="left"/>
        <w:rPr>
          <w:rFonts w:ascii="Times New Roman" w:cs="Times New Roman" w:hAnsi="Times New Roman" w:eastAsia="Times New Roman"/>
          <w:rtl w:val="0"/>
        </w:rPr>
      </w:pPr>
      <w:r>
        <w:rPr>
          <w:rFonts w:ascii="Times New Roman" w:hAnsi="Times New Roman"/>
          <w:rtl w:val="0"/>
        </w:rPr>
        <w:t xml:space="preserve">2) </w:t>
      </w:r>
      <w:r>
        <w:rPr>
          <w:rFonts w:ascii="Arial Unicode MS" w:cs="Arial Unicode MS" w:hAnsi="Arial Unicode MS" w:eastAsia="Arial Unicode MS" w:hint="eastAsia"/>
          <w:b w:val="0"/>
          <w:bCs w:val="0"/>
          <w:i w:val="0"/>
          <w:iCs w:val="0"/>
          <w:rtl w:val="0"/>
          <w:lang w:val="zh-TW" w:eastAsia="zh-TW"/>
        </w:rPr>
        <w:t>末底改不忿哈曼得到高升，因為在前一章末底改才揭發太監的陰謀，卻得不到任何賞賜。</w:t>
      </w:r>
    </w:p>
    <w:p>
      <w:pPr>
        <w:pStyle w:val="Default"/>
        <w:bidi w:val="0"/>
        <w:spacing w:before="0" w:line="400" w:lineRule="atLeast"/>
        <w:ind w:left="0" w:right="0" w:firstLine="0"/>
        <w:jc w:val="left"/>
        <w:rPr>
          <w:rFonts w:ascii="Times New Roman" w:cs="Times New Roman" w:hAnsi="Times New Roman" w:eastAsia="Times New Roman"/>
          <w:rtl w:val="0"/>
        </w:rPr>
      </w:pPr>
      <w:r>
        <w:rPr>
          <w:rFonts w:ascii="Times New Roman" w:hAnsi="Times New Roman"/>
          <w:rtl w:val="0"/>
        </w:rPr>
        <w:t xml:space="preserve">3) </w:t>
      </w:r>
      <w:r>
        <w:rPr>
          <w:rFonts w:ascii="Arial Unicode MS" w:cs="Arial Unicode MS" w:hAnsi="Arial Unicode MS" w:eastAsia="Arial Unicode MS" w:hint="eastAsia"/>
          <w:b w:val="0"/>
          <w:bCs w:val="0"/>
          <w:i w:val="0"/>
          <w:iCs w:val="0"/>
          <w:rtl w:val="0"/>
          <w:lang w:val="zh-TW" w:eastAsia="zh-TW"/>
        </w:rPr>
        <w:t>末底改不想向民族的仇敵，哈曼，跪拜，在經文裏邊亦提及他向別人表露以色列人的身份，亦是希望別人明白這個是種族的衝突。</w:t>
      </w:r>
    </w:p>
    <w:p>
      <w:pPr>
        <w:pStyle w:val="Default"/>
        <w:bidi w:val="0"/>
        <w:spacing w:before="0" w:line="400" w:lineRule="atLeast"/>
        <w:ind w:left="0" w:right="0" w:firstLine="0"/>
        <w:jc w:val="left"/>
        <w:rPr>
          <w:rFonts w:ascii="Times Roman" w:cs="Times Roman" w:hAnsi="Times Roman" w:eastAsia="Times Roman"/>
          <w:sz w:val="24"/>
          <w:szCs w:val="24"/>
          <w:rtl w:val="0"/>
        </w:rPr>
      </w:pPr>
    </w:p>
    <w:p>
      <w:pPr>
        <w:pStyle w:val="Body"/>
        <w:bidi w:val="0"/>
        <w:spacing w:after="160" w:line="360"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rPr>
        <w:t>V</w:t>
      </w:r>
      <w:r>
        <w:rPr>
          <w:rFonts w:ascii="Times New Roman" w:hAnsi="Times New Roman"/>
          <w:sz w:val="24"/>
          <w:szCs w:val="24"/>
          <w:u w:color="000000"/>
          <w:rtl w:val="0"/>
          <w:lang w:val="en-US"/>
        </w:rPr>
        <w:t>5</w:t>
      </w:r>
      <w:r>
        <w:rPr>
          <w:rFonts w:ascii="Times New Roman" w:hAnsi="Times New Roman"/>
          <w:sz w:val="24"/>
          <w:szCs w:val="24"/>
          <w:u w:color="000000"/>
          <w:rtl w:val="0"/>
        </w:rPr>
        <w:t>-</w:t>
      </w:r>
      <w:r>
        <w:rPr>
          <w:rFonts w:ascii="Times New Roman" w:hAnsi="Times New Roman"/>
          <w:sz w:val="24"/>
          <w:szCs w:val="24"/>
          <w:u w:color="000000"/>
          <w:rtl w:val="0"/>
          <w:lang w:val="en-US"/>
        </w:rPr>
        <w:t>6</w:t>
      </w:r>
      <w:r>
        <w:rPr>
          <w:rFonts w:ascii="Times New Roman" w:cs="Times New Roman" w:hAnsi="Times New Roman" w:eastAsia="Times New Roman"/>
          <w:sz w:val="24"/>
          <w:szCs w:val="24"/>
          <w:u w:color="000000"/>
          <w:rtl w:val="0"/>
        </w:rPr>
        <w:tab/>
      </w:r>
      <w:r>
        <w:rPr>
          <w:rFonts w:ascii="Arial Unicode MS" w:cs="Arial Unicode MS" w:hAnsi="Arial Unicode MS" w:eastAsia="Arial Unicode MS" w:hint="eastAsia"/>
          <w:b w:val="0"/>
          <w:bCs w:val="0"/>
          <w:i w:val="0"/>
          <w:iCs w:val="0"/>
          <w:sz w:val="24"/>
          <w:szCs w:val="24"/>
          <w:u w:color="000000"/>
          <w:rtl w:val="0"/>
          <w:lang w:val="zh-TW" w:eastAsia="zh-TW"/>
        </w:rPr>
        <w:t>他就怒氣填胸，在原文裏邊，「哈曼」及「忿怒」在讀音上是重複的，作者特意強調哈曼及末底改的衝突。從內容入面也可以看見，哈曼對末底改的忿怒由個人層面昇華都民族層面。</w:t>
      </w:r>
    </w:p>
    <w:p>
      <w:pPr>
        <w:pStyle w:val="Body"/>
        <w:bidi w:val="0"/>
        <w:spacing w:after="160" w:line="360" w:lineRule="auto"/>
        <w:ind w:left="0" w:right="0" w:firstLine="0"/>
        <w:jc w:val="center"/>
        <w:rPr>
          <w:rFonts w:ascii="Times New Roman" w:cs="Times New Roman" w:hAnsi="Times New Roman" w:eastAsia="Times New Roman"/>
          <w:b w:val="1"/>
          <w:bCs w:val="1"/>
          <w:sz w:val="24"/>
          <w:szCs w:val="24"/>
          <w:u w:color="000000"/>
          <w:rtl w:val="0"/>
        </w:rPr>
      </w:pPr>
      <w:bookmarkStart w:name="_Hlk40104667" w:id="2"/>
      <w:r>
        <w:rPr>
          <w:rFonts w:eastAsia="Times New Roman" w:hint="eastAsia"/>
          <w:b w:val="1"/>
          <w:bCs w:val="1"/>
          <w:sz w:val="24"/>
          <w:szCs w:val="24"/>
          <w:u w:color="000000"/>
          <w:rtl w:val="0"/>
          <w:lang w:val="zh-TW" w:eastAsia="zh-TW"/>
        </w:rPr>
        <w:t>靈</w:t>
      </w:r>
      <w:bookmarkEnd w:id="2"/>
      <w:bookmarkStart w:name="_Hlk40699118" w:id="3"/>
      <w:r>
        <w:rPr>
          <w:rFonts w:eastAsia="Times New Roman" w:hint="eastAsia"/>
          <w:b w:val="1"/>
          <w:bCs w:val="1"/>
          <w:sz w:val="24"/>
          <w:szCs w:val="24"/>
          <w:u w:color="000000"/>
          <w:rtl w:val="0"/>
          <w:lang w:val="zh-TW" w:eastAsia="zh-TW"/>
        </w:rPr>
        <w:t>修反思：</w:t>
      </w:r>
      <w:bookmarkEnd w:id="3"/>
      <w:bookmarkEnd w:id="1"/>
    </w:p>
    <w:p>
      <w:pPr>
        <w:pStyle w:val="Default"/>
        <w:numPr>
          <w:ilvl w:val="0"/>
          <w:numId w:val="2"/>
        </w:numPr>
        <w:spacing w:before="0" w:after="160" w:line="360" w:lineRule="auto"/>
        <w:jc w:val="left"/>
        <w:rPr>
          <w:rFonts w:eastAsia="Times New Roman" w:hint="eastAsia"/>
          <w:u w:color="000000"/>
          <w:lang w:val="zh-TW" w:eastAsia="zh-TW"/>
        </w:rPr>
      </w:pPr>
      <w:r>
        <w:rPr>
          <w:rFonts w:ascii="Arial Unicode MS" w:cs="Arial Unicode MS" w:hAnsi="Arial Unicode MS" w:eastAsia="Arial Unicode MS" w:hint="eastAsia"/>
          <w:b w:val="0"/>
          <w:bCs w:val="0"/>
          <w:i w:val="0"/>
          <w:iCs w:val="0"/>
          <w:u w:color="000000"/>
          <w:rtl w:val="0"/>
          <w:lang w:val="zh-TW" w:eastAsia="zh-TW"/>
        </w:rPr>
        <w:t>你認為末底改是因為什麼原因而不向哈曼跪拜？</w:t>
      </w:r>
    </w:p>
    <w:p>
      <w:pPr>
        <w:pStyle w:val="Default"/>
        <w:numPr>
          <w:ilvl w:val="0"/>
          <w:numId w:val="2"/>
        </w:numPr>
        <w:spacing w:before="0" w:after="160" w:line="360" w:lineRule="auto"/>
        <w:jc w:val="left"/>
        <w:rPr>
          <w:rFonts w:eastAsia="Times New Roman" w:hint="eastAsia"/>
          <w:u w:color="000000"/>
          <w:lang w:val="zh-TW" w:eastAsia="zh-TW"/>
        </w:rPr>
      </w:pPr>
      <w:r>
        <w:rPr>
          <w:rFonts w:ascii="Arial Unicode MS" w:cs="Arial Unicode MS" w:hAnsi="Arial Unicode MS" w:eastAsia="Arial Unicode MS" w:hint="eastAsia"/>
          <w:b w:val="0"/>
          <w:bCs w:val="0"/>
          <w:i w:val="0"/>
          <w:iCs w:val="0"/>
          <w:u w:color="000000"/>
          <w:rtl w:val="0"/>
          <w:lang w:val="zh-TW" w:eastAsia="zh-TW"/>
        </w:rPr>
        <w:t>在加拿大這個多元民族的社會底下，我們走到街上會遇見不同種族的人，而我們面對他們會否帶有一些偏見或先入為主的概念？</w:t>
      </w:r>
      <w:bookmarkStart w:name="_Hlk37690575" w:id="4"/>
    </w:p>
    <w:p>
      <w:pPr>
        <w:pStyle w:val="Default"/>
        <w:bidi w:val="0"/>
        <w:spacing w:before="0" w:after="160" w:line="360" w:lineRule="auto"/>
        <w:ind w:left="720" w:right="0" w:firstLine="0"/>
        <w:jc w:val="center"/>
        <w:rPr>
          <w:rFonts w:ascii="Times New Roman" w:cs="Times New Roman" w:hAnsi="Times New Roman" w:eastAsia="Times New Roman"/>
          <w:b w:val="1"/>
          <w:bCs w:val="1"/>
          <w:sz w:val="24"/>
          <w:szCs w:val="24"/>
          <w:u w:color="000000"/>
          <w:rtl w:val="0"/>
          <w:lang w:val="zh-TW" w:eastAsia="zh-TW"/>
        </w:rPr>
      </w:pPr>
      <w:r>
        <w:rPr>
          <w:rFonts w:eastAsia="Times New Roman" w:hint="eastAsia"/>
          <w:b w:val="1"/>
          <w:bCs w:val="1"/>
          <w:sz w:val="24"/>
          <w:szCs w:val="24"/>
          <w:u w:color="000000"/>
          <w:rtl w:val="0"/>
          <w:lang w:val="zh-TW" w:eastAsia="zh-TW"/>
        </w:rPr>
        <w:t>祈禱：</w:t>
      </w:r>
      <w:bookmarkEnd w:id="4"/>
    </w:p>
    <w:p>
      <w:pPr>
        <w:pStyle w:val="Body"/>
        <w:bidi w:val="0"/>
        <w:spacing w:after="160" w:line="360" w:lineRule="auto"/>
        <w:ind w:left="0" w:right="0" w:firstLine="0"/>
        <w:jc w:val="center"/>
        <w:rPr>
          <w:rFonts w:ascii="Times New Roman" w:cs="Times New Roman" w:hAnsi="Times New Roman" w:eastAsia="Times New Roman"/>
          <w:b w:val="1"/>
          <w:bCs w:val="1"/>
          <w:sz w:val="24"/>
          <w:szCs w:val="24"/>
          <w:u w:color="000000"/>
          <w:rtl w:val="0"/>
        </w:rPr>
      </w:pPr>
      <w:r>
        <w:rPr>
          <w:rFonts w:ascii="Arial Unicode MS" w:cs="Arial Unicode MS" w:hAnsi="Arial Unicode MS" w:eastAsia="Arial Unicode MS" w:hint="eastAsia"/>
          <w:b w:val="0"/>
          <w:bCs w:val="0"/>
          <w:i w:val="0"/>
          <w:iCs w:val="0"/>
          <w:sz w:val="24"/>
          <w:szCs w:val="24"/>
          <w:u w:color="000000"/>
          <w:rtl w:val="0"/>
          <w:lang w:val="zh-TW" w:eastAsia="zh-TW"/>
        </w:rPr>
        <w:t>求神記念近來在美國發生的種族衝突，願祢憐憫被逼迫的人，賜下祢的平安，安撫受傷的心靈。</w:t>
      </w:r>
    </w:p>
    <w:p>
      <w:pPr>
        <w:pStyle w:val="Body"/>
        <w:bidi w:val="0"/>
        <w:spacing w:after="160" w:line="259" w:lineRule="auto"/>
        <w:ind w:left="0" w:right="0" w:firstLine="0"/>
        <w:jc w:val="center"/>
        <w:rPr>
          <w:rFonts w:ascii="Times New Roman" w:cs="Times New Roman" w:hAnsi="Times New Roman" w:eastAsia="Times New Roman"/>
          <w:b w:val="1"/>
          <w:bCs w:val="1"/>
          <w:sz w:val="24"/>
          <w:szCs w:val="24"/>
          <w:u w:color="000000"/>
          <w:rtl w:val="0"/>
        </w:rPr>
      </w:pPr>
    </w:p>
    <w:p>
      <w:pPr>
        <w:pStyle w:val="Body"/>
        <w:bidi w:val="0"/>
        <w:spacing w:after="160" w:line="259" w:lineRule="auto"/>
        <w:ind w:left="0" w:right="0" w:firstLine="0"/>
        <w:jc w:val="center"/>
        <w:rPr>
          <w:rFonts w:ascii="Times New Roman" w:cs="Times New Roman" w:hAnsi="Times New Roman" w:eastAsia="Times New Roman"/>
          <w:b w:val="1"/>
          <w:bCs w:val="1"/>
          <w:sz w:val="24"/>
          <w:szCs w:val="24"/>
          <w:u w:color="000000"/>
          <w:rtl w:val="0"/>
        </w:rPr>
      </w:pPr>
    </w:p>
    <w:p>
      <w:pPr>
        <w:pStyle w:val="Body"/>
        <w:bidi w:val="0"/>
        <w:spacing w:after="160" w:line="259" w:lineRule="auto"/>
        <w:ind w:left="0" w:right="0" w:firstLine="0"/>
        <w:jc w:val="center"/>
        <w:rPr>
          <w:rFonts w:ascii="Times New Roman" w:cs="Times New Roman" w:hAnsi="Times New Roman" w:eastAsia="Times New Roman"/>
          <w:b w:val="1"/>
          <w:bCs w:val="1"/>
          <w:sz w:val="24"/>
          <w:szCs w:val="24"/>
          <w:u w:color="000000"/>
          <w:rtl w:val="0"/>
        </w:rPr>
      </w:pPr>
    </w:p>
    <w:p>
      <w:pPr>
        <w:pStyle w:val="Body"/>
        <w:bidi w:val="0"/>
        <w:spacing w:after="160" w:line="259" w:lineRule="auto"/>
        <w:ind w:left="0" w:right="0" w:firstLine="0"/>
        <w:jc w:val="center"/>
        <w:rPr>
          <w:rFonts w:ascii="Times New Roman" w:cs="Times New Roman" w:hAnsi="Times New Roman" w:eastAsia="Times New Roman"/>
          <w:b w:val="1"/>
          <w:bCs w:val="1"/>
          <w:sz w:val="24"/>
          <w:szCs w:val="24"/>
          <w:u w:color="000000"/>
          <w:rtl w:val="0"/>
        </w:rPr>
      </w:pPr>
    </w:p>
    <w:p>
      <w:pPr>
        <w:pStyle w:val="Body"/>
        <w:bidi w:val="0"/>
        <w:spacing w:after="160" w:line="259" w:lineRule="auto"/>
        <w:ind w:left="0" w:right="0" w:firstLine="0"/>
        <w:jc w:val="center"/>
        <w:rPr>
          <w:rFonts w:ascii="Times New Roman" w:cs="Times New Roman" w:hAnsi="Times New Roman" w:eastAsia="Times New Roman"/>
          <w:b w:val="1"/>
          <w:bCs w:val="1"/>
          <w:sz w:val="24"/>
          <w:szCs w:val="24"/>
          <w:u w:color="000000"/>
          <w:rtl w:val="0"/>
        </w:rPr>
      </w:pPr>
    </w:p>
    <w:p>
      <w:pPr>
        <w:pStyle w:val="Body"/>
        <w:bidi w:val="0"/>
        <w:spacing w:after="160" w:line="259" w:lineRule="auto"/>
        <w:ind w:left="0" w:right="0" w:firstLine="0"/>
        <w:jc w:val="center"/>
        <w:rPr>
          <w:rFonts w:ascii="Times New Roman" w:cs="Times New Roman" w:hAnsi="Times New Roman" w:eastAsia="Times New Roman"/>
          <w:b w:val="1"/>
          <w:bCs w:val="1"/>
          <w:sz w:val="24"/>
          <w:szCs w:val="24"/>
          <w:u w:color="000000"/>
          <w:rtl w:val="0"/>
        </w:rPr>
      </w:pPr>
    </w:p>
    <w:p>
      <w:pPr>
        <w:pStyle w:val="Body"/>
        <w:bidi w:val="0"/>
        <w:spacing w:after="160" w:line="259" w:lineRule="auto"/>
        <w:ind w:left="0" w:right="0" w:firstLine="0"/>
        <w:jc w:val="center"/>
        <w:rPr>
          <w:rFonts w:ascii="Times New Roman" w:cs="Times New Roman" w:hAnsi="Times New Roman" w:eastAsia="Times New Roman"/>
          <w:b w:val="1"/>
          <w:bCs w:val="1"/>
          <w:sz w:val="24"/>
          <w:szCs w:val="24"/>
          <w:u w:color="000000"/>
          <w:rtl w:val="0"/>
        </w:rPr>
      </w:pPr>
    </w:p>
    <w:p>
      <w:pPr>
        <w:pStyle w:val="Body"/>
        <w:bidi w:val="0"/>
        <w:spacing w:after="160" w:line="259" w:lineRule="auto"/>
        <w:ind w:left="0" w:right="0" w:firstLine="0"/>
        <w:jc w:val="center"/>
        <w:rPr>
          <w:rFonts w:ascii="Times New Roman" w:cs="Times New Roman" w:hAnsi="Times New Roman" w:eastAsia="Times New Roman"/>
          <w:b w:val="1"/>
          <w:bCs w:val="1"/>
          <w:sz w:val="24"/>
          <w:szCs w:val="24"/>
          <w:u w:color="000000"/>
          <w:rtl w:val="0"/>
        </w:rPr>
      </w:pPr>
    </w:p>
    <w:p>
      <w:pPr>
        <w:pStyle w:val="Body"/>
        <w:bidi w:val="0"/>
        <w:spacing w:after="160" w:line="259" w:lineRule="auto"/>
        <w:ind w:left="0" w:right="0" w:firstLine="0"/>
        <w:jc w:val="center"/>
        <w:rPr>
          <w:rFonts w:ascii="Times New Roman" w:cs="Times New Roman" w:hAnsi="Times New Roman" w:eastAsia="Times New Roman"/>
          <w:b w:val="1"/>
          <w:bCs w:val="1"/>
          <w:sz w:val="24"/>
          <w:szCs w:val="24"/>
          <w:u w:color="000000"/>
          <w:rtl w:val="0"/>
        </w:rPr>
      </w:pPr>
    </w:p>
    <w:p>
      <w:pPr>
        <w:pStyle w:val="Body"/>
        <w:bidi w:val="0"/>
        <w:spacing w:after="160" w:line="259" w:lineRule="auto"/>
        <w:ind w:left="0" w:right="0" w:firstLine="0"/>
        <w:jc w:val="center"/>
        <w:rPr>
          <w:rFonts w:ascii="Times New Roman" w:cs="Times New Roman" w:hAnsi="Times New Roman" w:eastAsia="Times New Roman"/>
          <w:b w:val="1"/>
          <w:bCs w:val="1"/>
          <w:sz w:val="24"/>
          <w:szCs w:val="24"/>
          <w:u w:color="000000"/>
          <w:rtl w:val="0"/>
        </w:rPr>
      </w:pPr>
    </w:p>
    <w:p>
      <w:pPr>
        <w:pStyle w:val="Body"/>
        <w:bidi w:val="0"/>
        <w:spacing w:after="160" w:line="259" w:lineRule="auto"/>
        <w:ind w:left="0" w:right="0" w:firstLine="0"/>
        <w:jc w:val="center"/>
        <w:rPr>
          <w:rFonts w:ascii="Times New Roman" w:cs="Times New Roman" w:hAnsi="Times New Roman" w:eastAsia="Times New Roman"/>
          <w:b w:val="1"/>
          <w:bCs w:val="1"/>
          <w:sz w:val="24"/>
          <w:szCs w:val="24"/>
          <w:u w:color="000000"/>
          <w:rtl w:val="0"/>
        </w:rPr>
      </w:pPr>
    </w:p>
    <w:p>
      <w:pPr>
        <w:pStyle w:val="Body"/>
        <w:bidi w:val="0"/>
        <w:spacing w:after="160" w:line="259" w:lineRule="auto"/>
        <w:ind w:left="0" w:right="0" w:firstLine="0"/>
        <w:jc w:val="center"/>
        <w:rPr>
          <w:rFonts w:ascii="Times New Roman" w:cs="Times New Roman" w:hAnsi="Times New Roman" w:eastAsia="Times New Roman"/>
          <w:b w:val="1"/>
          <w:bCs w:val="1"/>
          <w:sz w:val="24"/>
          <w:szCs w:val="24"/>
          <w:u w:color="000000"/>
          <w:rtl w:val="0"/>
        </w:rPr>
      </w:pPr>
    </w:p>
    <w:p>
      <w:pPr>
        <w:pStyle w:val="Body"/>
        <w:bidi w:val="0"/>
        <w:spacing w:after="160" w:line="259" w:lineRule="auto"/>
        <w:ind w:left="0" w:right="0" w:firstLine="0"/>
        <w:jc w:val="center"/>
        <w:rPr>
          <w:rFonts w:ascii="Times New Roman" w:cs="Times New Roman" w:hAnsi="Times New Roman" w:eastAsia="Times New Roman"/>
          <w:b w:val="1"/>
          <w:bCs w:val="1"/>
          <w:sz w:val="24"/>
          <w:szCs w:val="24"/>
          <w:u w:color="000000"/>
          <w:rtl w:val="0"/>
        </w:rPr>
      </w:pPr>
    </w:p>
    <w:p>
      <w:pPr>
        <w:pStyle w:val="Body"/>
        <w:bidi w:val="0"/>
        <w:spacing w:after="160" w:line="259" w:lineRule="auto"/>
        <w:ind w:left="0" w:right="0" w:firstLine="0"/>
        <w:jc w:val="center"/>
        <w:rPr>
          <w:rFonts w:ascii="Times New Roman" w:cs="Times New Roman" w:hAnsi="Times New Roman" w:eastAsia="Times New Roman"/>
          <w:b w:val="1"/>
          <w:bCs w:val="1"/>
          <w:sz w:val="24"/>
          <w:szCs w:val="24"/>
          <w:u w:color="000000"/>
          <w:rtl w:val="0"/>
        </w:rPr>
      </w:pPr>
    </w:p>
    <w:p>
      <w:pPr>
        <w:pStyle w:val="Body"/>
        <w:bidi w:val="0"/>
        <w:spacing w:after="160" w:line="259" w:lineRule="auto"/>
        <w:ind w:left="0" w:right="0" w:firstLine="0"/>
        <w:jc w:val="center"/>
        <w:rPr>
          <w:rFonts w:ascii="Times New Roman" w:cs="Times New Roman" w:hAnsi="Times New Roman" w:eastAsia="Times New Roman"/>
          <w:u w:color="000000"/>
          <w:rtl w:val="0"/>
        </w:rPr>
      </w:pPr>
      <w:r>
        <w:rPr>
          <w:rFonts w:ascii="Times New Roman" w:cs="Times New Roman" w:hAnsi="Times New Roman" w:eastAsia="Times New Roman"/>
          <w:u w:color="000000"/>
          <w:rtl w:val="0"/>
        </w:rPr>
        <mc:AlternateContent>
          <mc:Choice Requires="wps">
            <w:drawing>
              <wp:anchor distT="80010" distB="80010" distL="80010" distR="80010" simplePos="0" relativeHeight="251661312" behindDoc="0" locked="0" layoutInCell="1" allowOverlap="1">
                <wp:simplePos x="0" y="0"/>
                <wp:positionH relativeFrom="page">
                  <wp:posOffset>2705735</wp:posOffset>
                </wp:positionH>
                <wp:positionV relativeFrom="line">
                  <wp:posOffset>284479</wp:posOffset>
                </wp:positionV>
                <wp:extent cx="2360930" cy="984250"/>
                <wp:effectExtent l="0" t="0" r="0" b="0"/>
                <wp:wrapSquare wrapText="bothSides" distL="80010" distR="80010" distT="80010" distB="80010"/>
                <wp:docPr id="1073741826" name="officeArt object" descr="Text Box 2"/>
                <wp:cNvGraphicFramePr/>
                <a:graphic xmlns:a="http://schemas.openxmlformats.org/drawingml/2006/main">
                  <a:graphicData uri="http://schemas.microsoft.com/office/word/2010/wordprocessingShape">
                    <wps:wsp>
                      <wps:cNvSpPr txBox="1"/>
                      <wps:spPr>
                        <a:xfrm>
                          <a:off x="0" y="0"/>
                          <a:ext cx="2360930" cy="984250"/>
                        </a:xfrm>
                        <a:prstGeom prst="rect">
                          <a:avLst/>
                        </a:prstGeom>
                        <a:solidFill>
                          <a:srgbClr val="FFFFFF"/>
                        </a:solidFill>
                        <a:ln w="9525" cap="flat">
                          <a:solidFill>
                            <a:srgbClr val="000000"/>
                          </a:solidFill>
                          <a:prstDash val="solid"/>
                          <a:miter lim="800000"/>
                        </a:ln>
                        <a:effectLst/>
                      </wps:spPr>
                      <wps:txbx>
                        <w:txbxContent>
                          <w:p>
                            <w:pPr>
                              <w:pStyle w:val="Body"/>
                              <w:bidi w:val="0"/>
                              <w:spacing w:after="160" w:line="259" w:lineRule="auto"/>
                              <w:ind w:left="0" w:right="0" w:firstLine="0"/>
                              <w:jc w:val="center"/>
                              <w:rPr>
                                <w:rFonts w:ascii="Times New Roman" w:cs="Times New Roman" w:hAnsi="Times New Roman" w:eastAsia="Times New Roman"/>
                                <w:sz w:val="44"/>
                                <w:szCs w:val="44"/>
                                <w:u w:color="000000"/>
                                <w:rtl w:val="0"/>
                              </w:rPr>
                            </w:pPr>
                            <w:r>
                              <w:rPr>
                                <w:rFonts w:ascii="Arial Unicode MS" w:cs="Arial Unicode MS" w:hAnsi="Arial Unicode MS" w:eastAsia="Arial Unicode MS" w:hint="eastAsia"/>
                                <w:b w:val="0"/>
                                <w:bCs w:val="0"/>
                                <w:i w:val="0"/>
                                <w:iCs w:val="0"/>
                                <w:sz w:val="44"/>
                                <w:szCs w:val="44"/>
                                <w:u w:color="000000"/>
                                <w:rtl w:val="0"/>
                                <w:lang w:val="zh-TW" w:eastAsia="zh-TW"/>
                              </w:rPr>
                              <w:t>讀經</w:t>
                            </w:r>
                          </w:p>
                          <w:p>
                            <w:pPr>
                              <w:pStyle w:val="Body"/>
                              <w:bidi w:val="0"/>
                              <w:spacing w:after="160" w:line="259" w:lineRule="auto"/>
                              <w:ind w:left="0" w:right="0" w:firstLine="0"/>
                              <w:jc w:val="center"/>
                              <w:rPr>
                                <w:rtl w:val="0"/>
                              </w:rPr>
                            </w:pPr>
                            <w:r>
                              <w:rPr>
                                <w:rFonts w:ascii="Arial Unicode MS" w:cs="Arial Unicode MS" w:hAnsi="Arial Unicode MS" w:eastAsia="Arial Unicode MS" w:hint="eastAsia"/>
                                <w:b w:val="0"/>
                                <w:bCs w:val="0"/>
                                <w:i w:val="0"/>
                                <w:iCs w:val="0"/>
                                <w:sz w:val="44"/>
                                <w:szCs w:val="44"/>
                                <w:u w:color="000000"/>
                                <w:rtl w:val="0"/>
                                <w:lang w:val="en-US" w:eastAsia="zh-TW"/>
                              </w:rPr>
                              <w:t>以斯帖記三</w:t>
                            </w:r>
                            <w:r>
                              <w:rPr>
                                <w:rFonts w:ascii="Times New Roman" w:hAnsi="Times New Roman"/>
                                <w:sz w:val="44"/>
                                <w:szCs w:val="44"/>
                                <w:u w:color="000000"/>
                                <w:rtl w:val="0"/>
                                <w:lang w:val="en-US" w:eastAsia="zh-TW"/>
                              </w:rPr>
                              <w:t>: 7</w:t>
                            </w:r>
                            <w:r>
                              <w:rPr>
                                <w:rFonts w:ascii="Times New Roman" w:hAnsi="Times New Roman"/>
                                <w:sz w:val="44"/>
                                <w:szCs w:val="44"/>
                                <w:u w:color="000000"/>
                                <w:rtl w:val="0"/>
                              </w:rPr>
                              <w:t>-</w:t>
                            </w:r>
                            <w:r>
                              <w:rPr>
                                <w:rFonts w:ascii="Times New Roman" w:hAnsi="Times New Roman"/>
                                <w:sz w:val="44"/>
                                <w:szCs w:val="44"/>
                                <w:u w:color="000000"/>
                                <w:rtl w:val="0"/>
                                <w:lang w:val="en-US"/>
                              </w:rPr>
                              <w:t>11</w:t>
                            </w:r>
                          </w:p>
                        </w:txbxContent>
                      </wps:txbx>
                      <wps:bodyPr wrap="square" lIns="45719" tIns="45719" rIns="45719" bIns="45719" numCol="1" anchor="t">
                        <a:noAutofit/>
                      </wps:bodyPr>
                    </wps:wsp>
                  </a:graphicData>
                </a:graphic>
              </wp:anchor>
            </w:drawing>
          </mc:Choice>
          <mc:Fallback>
            <w:pict>
              <v:shape id="_x0000_s1027" type="#_x0000_t202" style="visibility:visible;position:absolute;margin-left:213.1pt;margin-top:22.4pt;width:185.9pt;height:77.5pt;z-index:251661312;mso-position-horizontal:absolute;mso-position-horizontal-relative:page;mso-position-vertical:absolute;mso-position-vertical-relative:line;mso-wrap-distance-left:6.3pt;mso-wrap-distance-top:6.3pt;mso-wrap-distance-right:6.3pt;mso-wrap-distance-bottom:6.3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Body"/>
                        <w:bidi w:val="0"/>
                        <w:spacing w:after="160" w:line="259" w:lineRule="auto"/>
                        <w:ind w:left="0" w:right="0" w:firstLine="0"/>
                        <w:jc w:val="center"/>
                        <w:rPr>
                          <w:rFonts w:ascii="Times New Roman" w:cs="Times New Roman" w:hAnsi="Times New Roman" w:eastAsia="Times New Roman"/>
                          <w:sz w:val="44"/>
                          <w:szCs w:val="44"/>
                          <w:u w:color="000000"/>
                          <w:rtl w:val="0"/>
                        </w:rPr>
                      </w:pPr>
                      <w:r>
                        <w:rPr>
                          <w:rFonts w:ascii="Arial Unicode MS" w:cs="Arial Unicode MS" w:hAnsi="Arial Unicode MS" w:eastAsia="Arial Unicode MS" w:hint="eastAsia"/>
                          <w:b w:val="0"/>
                          <w:bCs w:val="0"/>
                          <w:i w:val="0"/>
                          <w:iCs w:val="0"/>
                          <w:sz w:val="44"/>
                          <w:szCs w:val="44"/>
                          <w:u w:color="000000"/>
                          <w:rtl w:val="0"/>
                          <w:lang w:val="zh-TW" w:eastAsia="zh-TW"/>
                        </w:rPr>
                        <w:t>讀經</w:t>
                      </w:r>
                    </w:p>
                    <w:p>
                      <w:pPr>
                        <w:pStyle w:val="Body"/>
                        <w:bidi w:val="0"/>
                        <w:spacing w:after="160" w:line="259" w:lineRule="auto"/>
                        <w:ind w:left="0" w:right="0" w:firstLine="0"/>
                        <w:jc w:val="center"/>
                        <w:rPr>
                          <w:rtl w:val="0"/>
                        </w:rPr>
                      </w:pPr>
                      <w:r>
                        <w:rPr>
                          <w:rFonts w:ascii="Arial Unicode MS" w:cs="Arial Unicode MS" w:hAnsi="Arial Unicode MS" w:eastAsia="Arial Unicode MS" w:hint="eastAsia"/>
                          <w:b w:val="0"/>
                          <w:bCs w:val="0"/>
                          <w:i w:val="0"/>
                          <w:iCs w:val="0"/>
                          <w:sz w:val="44"/>
                          <w:szCs w:val="44"/>
                          <w:u w:color="000000"/>
                          <w:rtl w:val="0"/>
                          <w:lang w:val="en-US" w:eastAsia="zh-TW"/>
                        </w:rPr>
                        <w:t>以斯帖記三</w:t>
                      </w:r>
                      <w:r>
                        <w:rPr>
                          <w:rFonts w:ascii="Times New Roman" w:hAnsi="Times New Roman"/>
                          <w:sz w:val="44"/>
                          <w:szCs w:val="44"/>
                          <w:u w:color="000000"/>
                          <w:rtl w:val="0"/>
                          <w:lang w:val="en-US" w:eastAsia="zh-TW"/>
                        </w:rPr>
                        <w:t>: 7</w:t>
                      </w:r>
                      <w:r>
                        <w:rPr>
                          <w:rFonts w:ascii="Times New Roman" w:hAnsi="Times New Roman"/>
                          <w:sz w:val="44"/>
                          <w:szCs w:val="44"/>
                          <w:u w:color="000000"/>
                          <w:rtl w:val="0"/>
                        </w:rPr>
                        <w:t>-</w:t>
                      </w:r>
                      <w:r>
                        <w:rPr>
                          <w:rFonts w:ascii="Times New Roman" w:hAnsi="Times New Roman"/>
                          <w:sz w:val="44"/>
                          <w:szCs w:val="44"/>
                          <w:u w:color="000000"/>
                          <w:rtl w:val="0"/>
                          <w:lang w:val="en-US"/>
                        </w:rPr>
                        <w:t>11</w:t>
                      </w:r>
                    </w:p>
                  </w:txbxContent>
                </v:textbox>
                <w10:wrap type="square" side="bothSides" anchorx="page"/>
              </v:shape>
            </w:pict>
          </mc:Fallback>
        </mc:AlternateContent>
      </w:r>
    </w:p>
    <w:p>
      <w:pPr>
        <w:pStyle w:val="Body"/>
        <w:bidi w:val="0"/>
        <w:spacing w:after="160" w:line="259" w:lineRule="auto"/>
        <w:ind w:left="0" w:right="0" w:firstLine="0"/>
        <w:jc w:val="center"/>
        <w:rPr>
          <w:rFonts w:ascii="Times New Roman" w:cs="Times New Roman" w:hAnsi="Times New Roman" w:eastAsia="Times New Roman"/>
          <w:u w:color="000000"/>
          <w:rtl w:val="0"/>
        </w:rPr>
      </w:pPr>
    </w:p>
    <w:p>
      <w:pPr>
        <w:pStyle w:val="Body"/>
        <w:bidi w:val="0"/>
        <w:spacing w:after="160" w:line="259" w:lineRule="auto"/>
        <w:ind w:left="0" w:right="0" w:firstLine="0"/>
        <w:jc w:val="center"/>
        <w:rPr>
          <w:rFonts w:ascii="Times New Roman" w:cs="Times New Roman" w:hAnsi="Times New Roman" w:eastAsia="Times New Roman"/>
          <w:u w:color="000000"/>
          <w:rtl w:val="0"/>
        </w:rPr>
      </w:pPr>
    </w:p>
    <w:p>
      <w:pPr>
        <w:pStyle w:val="Body"/>
        <w:bidi w:val="0"/>
        <w:spacing w:after="160" w:line="259" w:lineRule="auto"/>
        <w:ind w:left="0" w:right="0" w:firstLine="0"/>
        <w:jc w:val="center"/>
        <w:rPr>
          <w:rFonts w:ascii="Times New Roman" w:cs="Times New Roman" w:hAnsi="Times New Roman" w:eastAsia="Times New Roman"/>
          <w:u w:color="000000"/>
          <w:rtl w:val="0"/>
        </w:rPr>
      </w:pPr>
    </w:p>
    <w:p>
      <w:pPr>
        <w:pStyle w:val="Body"/>
        <w:bidi w:val="0"/>
        <w:spacing w:after="160" w:line="259" w:lineRule="auto"/>
        <w:ind w:left="0" w:right="0" w:firstLine="0"/>
        <w:jc w:val="center"/>
        <w:rPr>
          <w:rFonts w:ascii="Times New Roman" w:cs="Times New Roman" w:hAnsi="Times New Roman" w:eastAsia="Times New Roman"/>
          <w:u w:color="000000"/>
          <w:rtl w:val="0"/>
        </w:rPr>
      </w:pPr>
    </w:p>
    <w:p>
      <w:pPr>
        <w:pStyle w:val="Body"/>
        <w:bidi w:val="0"/>
        <w:spacing w:after="160" w:line="259" w:lineRule="auto"/>
        <w:ind w:left="0" w:right="0" w:firstLine="0"/>
        <w:jc w:val="center"/>
        <w:rPr>
          <w:rFonts w:ascii="Times New Roman" w:cs="Times New Roman" w:hAnsi="Times New Roman" w:eastAsia="Times New Roman"/>
          <w:u w:color="000000"/>
          <w:rtl w:val="0"/>
        </w:rPr>
      </w:pPr>
    </w:p>
    <w:p>
      <w:pPr>
        <w:pStyle w:val="Default"/>
        <w:bidi w:val="0"/>
        <w:spacing w:before="0" w:line="576" w:lineRule="atLeast"/>
        <w:ind w:left="0" w:right="0" w:firstLine="0"/>
        <w:jc w:val="left"/>
        <w:rPr>
          <w:rFonts w:ascii="Times New Roman" w:cs="Times New Roman" w:hAnsi="Times New Roman" w:eastAsia="Times New Roman"/>
          <w:shd w:val="clear" w:color="auto" w:fill="ffffff"/>
          <w:rtl w:val="0"/>
        </w:rPr>
      </w:pPr>
      <w:r>
        <w:rPr>
          <w:rFonts w:ascii="Times New Roman" w:hAnsi="Times New Roman"/>
          <w:b w:val="1"/>
          <w:bCs w:val="1"/>
          <w:shd w:val="clear" w:color="auto" w:fill="ffffff"/>
          <w:rtl w:val="0"/>
        </w:rPr>
        <w:t>7</w:t>
      </w:r>
      <w:r>
        <w:rPr>
          <w:rFonts w:ascii="Times New Roman" w:hAnsi="Times New Roman" w:hint="default"/>
          <w:b w:val="1"/>
          <w:bCs w:val="1"/>
          <w:shd w:val="clear" w:color="auto" w:fill="ffffff"/>
          <w:rtl w:val="0"/>
        </w:rPr>
        <w:t> </w:t>
      </w:r>
      <w:r>
        <w:rPr>
          <w:rFonts w:ascii="Arial Unicode MS" w:cs="Arial Unicode MS" w:hAnsi="Arial Unicode MS" w:eastAsia="Arial Unicode MS" w:hint="eastAsia"/>
          <w:b w:val="0"/>
          <w:bCs w:val="0"/>
          <w:i w:val="0"/>
          <w:iCs w:val="0"/>
          <w:shd w:val="clear" w:color="auto" w:fill="ffffff"/>
          <w:rtl w:val="0"/>
          <w:lang w:val="zh-TW" w:eastAsia="zh-TW"/>
        </w:rPr>
        <w:t>亞</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哈</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隨</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魯</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王</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CN" w:eastAsia="zh-CN"/>
        </w:rPr>
        <w:t>十</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二</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年</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正</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月</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就</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CN" w:eastAsia="zh-CN"/>
        </w:rPr>
        <w:t>是</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尼</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散</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月</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人</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在</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哈</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曼</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面</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前</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CN" w:eastAsia="zh-CN"/>
        </w:rPr>
        <w:t>按</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日</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日</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月</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月</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掣</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普</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珥</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就</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CN" w:eastAsia="zh-CN"/>
        </w:rPr>
        <w:t>是</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掣</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籤</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要</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定</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何</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月</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何</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日</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為</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ja-JP" w:eastAsia="ja-JP"/>
        </w:rPr>
        <w:t>吉</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擇</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定</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CN" w:eastAsia="zh-CN"/>
        </w:rPr>
        <w:t>了</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CN" w:eastAsia="zh-CN"/>
        </w:rPr>
        <w:t>十</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二</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月</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就</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CN" w:eastAsia="zh-CN"/>
        </w:rPr>
        <w:t>是</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亞</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達</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月</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w:t>
      </w:r>
    </w:p>
    <w:p>
      <w:pPr>
        <w:pStyle w:val="Default"/>
        <w:bidi w:val="0"/>
        <w:spacing w:before="0" w:line="576" w:lineRule="atLeast"/>
        <w:ind w:left="0" w:right="0" w:firstLine="0"/>
        <w:jc w:val="left"/>
        <w:rPr>
          <w:rFonts w:ascii="Times New Roman" w:cs="Times New Roman" w:hAnsi="Times New Roman" w:eastAsia="Times New Roman"/>
          <w:shd w:val="clear" w:color="auto" w:fill="ffffff"/>
          <w:rtl w:val="0"/>
        </w:rPr>
      </w:pPr>
      <w:r>
        <w:rPr>
          <w:rFonts w:ascii="Times New Roman" w:hAnsi="Times New Roman"/>
          <w:b w:val="1"/>
          <w:bCs w:val="1"/>
          <w:shd w:val="clear" w:color="auto" w:fill="ffffff"/>
          <w:rtl w:val="0"/>
        </w:rPr>
        <w:t>8</w:t>
      </w:r>
      <w:r>
        <w:rPr>
          <w:rFonts w:ascii="Times New Roman" w:hAnsi="Times New Roman" w:hint="default"/>
          <w:b w:val="1"/>
          <w:bCs w:val="1"/>
          <w:shd w:val="clear" w:color="auto" w:fill="ffffff"/>
          <w:rtl w:val="0"/>
        </w:rPr>
        <w:t> </w:t>
      </w:r>
      <w:r>
        <w:rPr>
          <w:rFonts w:ascii="Arial Unicode MS" w:cs="Arial Unicode MS" w:hAnsi="Arial Unicode MS" w:eastAsia="Arial Unicode MS" w:hint="eastAsia"/>
          <w:b w:val="0"/>
          <w:bCs w:val="0"/>
          <w:i w:val="0"/>
          <w:iCs w:val="0"/>
          <w:shd w:val="clear" w:color="auto" w:fill="ffffff"/>
          <w:rtl w:val="0"/>
          <w:lang w:val="zh-TW" w:eastAsia="zh-TW"/>
        </w:rPr>
        <w:t>哈</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曼</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對</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亞</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哈</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隨</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魯</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王</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說</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有</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一</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ja-JP" w:eastAsia="ja-JP"/>
        </w:rPr>
        <w:t>種</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民</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散</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居</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在</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王</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國</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各</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CN" w:eastAsia="zh-CN"/>
        </w:rPr>
        <w:t>省</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CN" w:eastAsia="zh-CN"/>
        </w:rPr>
        <w:t>的</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民</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中</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他</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們</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CN" w:eastAsia="zh-CN"/>
        </w:rPr>
        <w:t>的</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律</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例</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與</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萬</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民</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CN" w:eastAsia="zh-CN"/>
        </w:rPr>
        <w:t>的</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律</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例</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CN" w:eastAsia="zh-CN"/>
        </w:rPr>
        <w:t>不</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同</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CN" w:eastAsia="zh-CN"/>
        </w:rPr>
        <w:t>也</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CN" w:eastAsia="zh-CN"/>
        </w:rPr>
        <w:t>不</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守</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王</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CN" w:eastAsia="zh-CN"/>
        </w:rPr>
        <w:t>的</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律</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例</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所</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以</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容</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留</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他</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們</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與</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王</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ja-JP" w:eastAsia="ja-JP"/>
        </w:rPr>
        <w:t>無</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ja-JP" w:eastAsia="ja-JP"/>
        </w:rPr>
        <w:t>益</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w:t>
      </w:r>
    </w:p>
    <w:p>
      <w:pPr>
        <w:pStyle w:val="Default"/>
        <w:bidi w:val="0"/>
        <w:spacing w:before="0" w:line="576" w:lineRule="atLeast"/>
        <w:ind w:left="0" w:right="0" w:firstLine="0"/>
        <w:jc w:val="left"/>
        <w:rPr>
          <w:rFonts w:ascii="Times New Roman" w:cs="Times New Roman" w:hAnsi="Times New Roman" w:eastAsia="Times New Roman"/>
          <w:shd w:val="clear" w:color="auto" w:fill="ffffff"/>
          <w:rtl w:val="0"/>
        </w:rPr>
      </w:pPr>
      <w:r>
        <w:rPr>
          <w:rFonts w:ascii="Times New Roman" w:hAnsi="Times New Roman"/>
          <w:b w:val="1"/>
          <w:bCs w:val="1"/>
          <w:shd w:val="clear" w:color="auto" w:fill="ffffff"/>
          <w:rtl w:val="0"/>
        </w:rPr>
        <w:t>9</w:t>
      </w:r>
      <w:r>
        <w:rPr>
          <w:rFonts w:ascii="Times New Roman" w:hAnsi="Times New Roman" w:hint="default"/>
          <w:b w:val="1"/>
          <w:bCs w:val="1"/>
          <w:shd w:val="clear" w:color="auto" w:fill="ffffff"/>
          <w:rtl w:val="0"/>
        </w:rPr>
        <w:t> </w:t>
      </w:r>
      <w:r>
        <w:rPr>
          <w:rFonts w:ascii="Arial Unicode MS" w:cs="Arial Unicode MS" w:hAnsi="Arial Unicode MS" w:eastAsia="Arial Unicode MS" w:hint="eastAsia"/>
          <w:b w:val="0"/>
          <w:bCs w:val="0"/>
          <w:i w:val="0"/>
          <w:iCs w:val="0"/>
          <w:shd w:val="clear" w:color="auto" w:fill="ffffff"/>
          <w:rtl w:val="0"/>
        </w:rPr>
        <w:t>王</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若</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以</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為</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美</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請</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下</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ja-JP" w:eastAsia="ja-JP"/>
        </w:rPr>
        <w:t>旨</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意</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ja-JP" w:eastAsia="ja-JP"/>
        </w:rPr>
        <w:t>滅</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絕</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他</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們</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我</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就</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CN" w:eastAsia="zh-CN"/>
        </w:rPr>
        <w:t>捐</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一</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萬</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他</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ja-JP" w:eastAsia="ja-JP"/>
        </w:rPr>
        <w:t>連</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得</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ja-JP" w:eastAsia="ja-JP"/>
        </w:rPr>
        <w:t>銀</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子</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交</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給</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掌</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管</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國</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帑</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CN" w:eastAsia="zh-CN"/>
        </w:rPr>
        <w:t>的</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人</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ja-JP" w:eastAsia="ja-JP"/>
        </w:rPr>
        <w:t>納</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入</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王</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CN" w:eastAsia="zh-CN"/>
        </w:rPr>
        <w:t>的</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府</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ja-JP" w:eastAsia="ja-JP"/>
        </w:rPr>
        <w:t>庫</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w:t>
      </w:r>
    </w:p>
    <w:p>
      <w:pPr>
        <w:pStyle w:val="Default"/>
        <w:bidi w:val="0"/>
        <w:spacing w:before="0" w:line="576" w:lineRule="atLeast"/>
        <w:ind w:left="0" w:right="0" w:firstLine="0"/>
        <w:jc w:val="left"/>
        <w:rPr>
          <w:rFonts w:ascii="Times New Roman" w:cs="Times New Roman" w:hAnsi="Times New Roman" w:eastAsia="Times New Roman"/>
          <w:shd w:val="clear" w:color="auto" w:fill="ffffff"/>
          <w:rtl w:val="0"/>
        </w:rPr>
      </w:pPr>
      <w:r>
        <w:rPr>
          <w:rFonts w:ascii="Times New Roman" w:hAnsi="Times New Roman"/>
          <w:b w:val="1"/>
          <w:bCs w:val="1"/>
          <w:shd w:val="clear" w:color="auto" w:fill="ffffff"/>
          <w:rtl w:val="0"/>
        </w:rPr>
        <w:t>10</w:t>
      </w:r>
      <w:r>
        <w:rPr>
          <w:rFonts w:ascii="Times New Roman" w:hAnsi="Times New Roman" w:hint="default"/>
          <w:b w:val="1"/>
          <w:bCs w:val="1"/>
          <w:shd w:val="clear" w:color="auto" w:fill="ffffff"/>
          <w:rtl w:val="0"/>
        </w:rPr>
        <w:t> </w:t>
      </w:r>
      <w:r>
        <w:rPr>
          <w:rFonts w:ascii="Arial Unicode MS" w:cs="Arial Unicode MS" w:hAnsi="Arial Unicode MS" w:eastAsia="Arial Unicode MS" w:hint="eastAsia"/>
          <w:b w:val="0"/>
          <w:bCs w:val="0"/>
          <w:i w:val="0"/>
          <w:iCs w:val="0"/>
          <w:shd w:val="clear" w:color="auto" w:fill="ffffff"/>
          <w:rtl w:val="0"/>
          <w:lang w:val="zh-TW" w:eastAsia="zh-TW"/>
        </w:rPr>
        <w:t>於</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CN" w:eastAsia="zh-CN"/>
        </w:rPr>
        <w:t>是</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王</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從</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自</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CN" w:eastAsia="zh-CN"/>
        </w:rPr>
        <w:t>己</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手</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上</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摘</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下</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戒</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指</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給</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猶</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大</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人</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CN" w:eastAsia="zh-CN"/>
        </w:rPr>
        <w:t>的</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仇</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ja-JP" w:eastAsia="ja-JP"/>
        </w:rPr>
        <w:t>敵</w:t>
      </w:r>
      <w:r>
        <w:rPr>
          <w:rFonts w:ascii="Times New Roman" w:hAnsi="Times New Roman"/>
          <w:shd w:val="clear" w:color="auto" w:fill="ffffff"/>
          <w:rtl w:val="0"/>
        </w:rPr>
        <w:t xml:space="preserve"> </w:t>
      </w:r>
      <w:r>
        <w:rPr>
          <w:rFonts w:ascii="Times New Roman" w:hAnsi="Times New Roman" w:hint="default"/>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亞</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ja-JP" w:eastAsia="ja-JP"/>
        </w:rPr>
        <w:t>甲</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族</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哈</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米</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大</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他</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CN" w:eastAsia="zh-CN"/>
        </w:rPr>
        <w:t>的</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兒</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子</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哈</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曼</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w:t>
      </w:r>
    </w:p>
    <w:p>
      <w:pPr>
        <w:pStyle w:val="Default"/>
        <w:bidi w:val="0"/>
        <w:spacing w:before="0" w:line="576" w:lineRule="atLeast"/>
        <w:ind w:left="0" w:right="0" w:firstLine="0"/>
        <w:jc w:val="left"/>
        <w:rPr>
          <w:rFonts w:ascii="Times New Roman" w:cs="Times New Roman" w:hAnsi="Times New Roman" w:eastAsia="Times New Roman"/>
          <w:shd w:val="clear" w:color="auto" w:fill="ffffff"/>
          <w:rtl w:val="0"/>
        </w:rPr>
      </w:pPr>
      <w:r>
        <w:rPr>
          <w:rFonts w:ascii="Times New Roman" w:hAnsi="Times New Roman"/>
          <w:b w:val="1"/>
          <w:bCs w:val="1"/>
          <w:shd w:val="clear" w:color="auto" w:fill="ffffff"/>
          <w:rtl w:val="0"/>
        </w:rPr>
        <w:t>11</w:t>
      </w:r>
      <w:r>
        <w:rPr>
          <w:rFonts w:ascii="Times New Roman" w:hAnsi="Times New Roman" w:hint="default"/>
          <w:b w:val="1"/>
          <w:bCs w:val="1"/>
          <w:shd w:val="clear" w:color="auto" w:fill="ffffff"/>
          <w:rtl w:val="0"/>
        </w:rPr>
        <w:t> </w:t>
      </w:r>
      <w:r>
        <w:rPr>
          <w:rFonts w:ascii="Arial Unicode MS" w:cs="Arial Unicode MS" w:hAnsi="Arial Unicode MS" w:eastAsia="Arial Unicode MS" w:hint="eastAsia"/>
          <w:b w:val="0"/>
          <w:bCs w:val="0"/>
          <w:i w:val="0"/>
          <w:iCs w:val="0"/>
          <w:shd w:val="clear" w:color="auto" w:fill="ffffff"/>
          <w:rtl w:val="0"/>
        </w:rPr>
        <w:t>王</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對</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哈</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曼</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說</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這</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ja-JP" w:eastAsia="ja-JP"/>
        </w:rPr>
        <w:t>銀</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子</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仍</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賜</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給</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你</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這</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民</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CN" w:eastAsia="zh-CN"/>
        </w:rPr>
        <w:t>也</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交</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給</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你</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你</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可</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以</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隨</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意</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待</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他</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們</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w:t>
      </w:r>
    </w:p>
    <w:p>
      <w:pPr>
        <w:pStyle w:val="Body"/>
        <w:bidi w:val="0"/>
        <w:spacing w:after="160" w:line="360" w:lineRule="auto"/>
        <w:ind w:left="0" w:right="0" w:firstLine="0"/>
        <w:jc w:val="center"/>
        <w:rPr>
          <w:rFonts w:ascii="Times New Roman" w:cs="Times New Roman" w:hAnsi="Times New Roman" w:eastAsia="Times New Roman"/>
          <w:b w:val="1"/>
          <w:bCs w:val="1"/>
          <w:sz w:val="24"/>
          <w:szCs w:val="24"/>
          <w:u w:color="000000"/>
          <w:rtl w:val="0"/>
        </w:rPr>
      </w:pPr>
      <w:r>
        <w:rPr>
          <w:rFonts w:ascii="Arial Unicode MS" w:cs="Arial Unicode MS" w:hAnsi="Arial Unicode MS" w:eastAsia="Arial Unicode MS" w:hint="eastAsia"/>
          <w:b w:val="0"/>
          <w:bCs w:val="0"/>
          <w:i w:val="0"/>
          <w:iCs w:val="0"/>
          <w:sz w:val="24"/>
          <w:szCs w:val="24"/>
          <w:u w:color="000000"/>
          <w:rtl w:val="0"/>
          <w:lang w:val="zh-TW" w:eastAsia="zh-TW"/>
        </w:rPr>
        <w:t>經文</w:t>
      </w:r>
      <w:r>
        <w:rPr>
          <w:rFonts w:ascii="Arial Unicode MS" w:cs="Arial Unicode MS" w:hAnsi="Arial Unicode MS" w:eastAsia="Arial Unicode MS" w:hint="eastAsia"/>
          <w:b w:val="0"/>
          <w:bCs w:val="0"/>
          <w:i w:val="0"/>
          <w:iCs w:val="0"/>
          <w:sz w:val="24"/>
          <w:szCs w:val="24"/>
          <w:u w:color="000000"/>
          <w:rtl w:val="0"/>
          <w:lang w:val="en-US" w:eastAsia="zh-TW"/>
        </w:rPr>
        <w:t>背景</w:t>
      </w:r>
      <w:r>
        <w:rPr>
          <w:rFonts w:ascii="Arial Unicode MS" w:cs="Arial Unicode MS" w:hAnsi="Arial Unicode MS" w:eastAsia="Arial Unicode MS" w:hint="eastAsia"/>
          <w:b w:val="0"/>
          <w:bCs w:val="0"/>
          <w:i w:val="0"/>
          <w:iCs w:val="0"/>
          <w:sz w:val="24"/>
          <w:szCs w:val="24"/>
          <w:u w:color="000000"/>
          <w:rtl w:val="0"/>
          <w:lang w:val="zh-TW" w:eastAsia="zh-TW"/>
        </w:rPr>
        <w:t>：</w:t>
      </w:r>
    </w:p>
    <w:p>
      <w:pPr>
        <w:pStyle w:val="Default"/>
        <w:bidi w:val="0"/>
        <w:spacing w:before="0" w:line="280" w:lineRule="atLeast"/>
        <w:ind w:left="0" w:right="0" w:firstLine="0"/>
        <w:jc w:val="left"/>
        <w:rPr>
          <w:rFonts w:ascii="Times New Roman" w:cs="Times New Roman" w:hAnsi="Times New Roman" w:eastAsia="Times New Roman"/>
          <w:rtl w:val="0"/>
        </w:rPr>
      </w:pPr>
      <w:r>
        <w:rPr>
          <w:rFonts w:ascii="Times New Roman" w:hAnsi="Times New Roman"/>
          <w:sz w:val="24"/>
          <w:szCs w:val="24"/>
          <w:rtl w:val="0"/>
          <w:lang w:val="en-US"/>
        </w:rPr>
        <w:t>V. 7</w:t>
        <w:tab/>
      </w:r>
      <w:r>
        <w:rPr>
          <w:rFonts w:ascii="Arial Unicode MS" w:cs="Arial Unicode MS" w:hAnsi="Arial Unicode MS" w:eastAsia="Arial Unicode MS" w:hint="eastAsia"/>
          <w:b w:val="0"/>
          <w:bCs w:val="0"/>
          <w:i w:val="0"/>
          <w:iCs w:val="0"/>
          <w:rtl w:val="0"/>
          <w:lang w:val="zh-TW" w:eastAsia="zh-TW"/>
        </w:rPr>
        <w:t>普珥，就是籤</w:t>
      </w:r>
      <w:r>
        <w:rPr>
          <w:rFonts w:ascii="Arial Unicode MS" w:cs="Arial Unicode MS" w:hAnsi="Arial Unicode MS" w:eastAsia="Arial Unicode MS" w:hint="eastAsia"/>
          <w:b w:val="0"/>
          <w:bCs w:val="0"/>
          <w:i w:val="0"/>
          <w:iCs w:val="0"/>
          <w:rtl w:val="0"/>
          <w:lang w:val="en-US"/>
        </w:rPr>
        <w:t>的意思</w:t>
      </w:r>
      <w:r>
        <w:rPr>
          <w:rFonts w:ascii="Arial Unicode MS" w:cs="Arial Unicode MS" w:hAnsi="Arial Unicode MS" w:eastAsia="Arial Unicode MS" w:hint="eastAsia"/>
          <w:b w:val="0"/>
          <w:bCs w:val="0"/>
          <w:i w:val="0"/>
          <w:iCs w:val="0"/>
          <w:rtl w:val="0"/>
        </w:rPr>
        <w:t>。</w:t>
      </w:r>
    </w:p>
    <w:p>
      <w:pPr>
        <w:pStyle w:val="Default"/>
        <w:bidi w:val="0"/>
        <w:spacing w:before="0" w:line="280" w:lineRule="atLeast"/>
        <w:ind w:left="0" w:right="0" w:firstLine="0"/>
        <w:jc w:val="left"/>
        <w:rPr>
          <w:rFonts w:ascii="Times New Roman" w:cs="Times New Roman" w:hAnsi="Times New Roman" w:eastAsia="Times New Roman"/>
          <w:sz w:val="24"/>
          <w:szCs w:val="24"/>
          <w:rtl w:val="0"/>
        </w:rPr>
      </w:pPr>
    </w:p>
    <w:p>
      <w:pPr>
        <w:pStyle w:val="Default"/>
        <w:bidi w:val="0"/>
        <w:spacing w:before="0" w:after="160" w:line="320" w:lineRule="atLeast"/>
        <w:ind w:left="0" w:right="0" w:firstLine="0"/>
        <w:jc w:val="left"/>
        <w:rPr>
          <w:rFonts w:ascii="Times New Roman" w:cs="Times New Roman" w:hAnsi="Times New Roman" w:eastAsia="Times New Roman"/>
          <w:rtl w:val="0"/>
        </w:rPr>
      </w:pPr>
      <w:r>
        <w:rPr>
          <w:rFonts w:ascii="Times New Roman" w:hAnsi="Times New Roman"/>
          <w:rtl w:val="0"/>
        </w:rPr>
        <w:t xml:space="preserve">V. </w:t>
      </w:r>
      <w:r>
        <w:rPr>
          <w:rFonts w:ascii="Times New Roman" w:hAnsi="Times New Roman"/>
          <w:rtl w:val="0"/>
          <w:lang w:val="en-US"/>
        </w:rPr>
        <w:t>8</w:t>
      </w:r>
      <w:r>
        <w:rPr>
          <w:rFonts w:ascii="Times New Roman" w:cs="Times New Roman" w:hAnsi="Times New Roman" w:eastAsia="Times New Roman"/>
          <w:rtl w:val="0"/>
        </w:rPr>
        <w:tab/>
      </w:r>
      <w:r>
        <w:rPr>
          <w:rFonts w:ascii="Arial Unicode MS" w:cs="Arial Unicode MS" w:hAnsi="Arial Unicode MS" w:eastAsia="Arial Unicode MS" w:hint="eastAsia"/>
          <w:b w:val="0"/>
          <w:bCs w:val="0"/>
          <w:i w:val="0"/>
          <w:iCs w:val="0"/>
          <w:rtl w:val="0"/>
          <w:lang w:val="zh-TW" w:eastAsia="zh-TW"/>
        </w:rPr>
        <w:t>哈曼嘗試在王面前放大猶太人與其他種族的人的不同（需要遵守摩西律法），以這個方式去加強王需要處理的必要性。</w:t>
      </w:r>
    </w:p>
    <w:p>
      <w:pPr>
        <w:pStyle w:val="Default"/>
        <w:bidi w:val="0"/>
        <w:spacing w:before="0" w:after="160" w:line="320" w:lineRule="atLeast"/>
        <w:ind w:left="0" w:right="0" w:firstLine="0"/>
        <w:jc w:val="left"/>
        <w:rPr>
          <w:rFonts w:ascii="Times New Roman" w:cs="Times New Roman" w:hAnsi="Times New Roman" w:eastAsia="Times New Roman"/>
          <w:rtl w:val="0"/>
        </w:rPr>
      </w:pPr>
      <w:r>
        <w:rPr>
          <w:rFonts w:ascii="Times New Roman" w:hAnsi="Times New Roman"/>
          <w:rtl w:val="0"/>
        </w:rPr>
        <w:t xml:space="preserve">V. </w:t>
      </w:r>
      <w:r>
        <w:rPr>
          <w:rFonts w:ascii="Times New Roman" w:hAnsi="Times New Roman"/>
          <w:rtl w:val="0"/>
          <w:lang w:val="en-US"/>
        </w:rPr>
        <w:t xml:space="preserve">9 </w:t>
        <w:tab/>
      </w:r>
      <w:r>
        <w:rPr>
          <w:rFonts w:ascii="Arial Unicode MS" w:cs="Arial Unicode MS" w:hAnsi="Arial Unicode MS" w:eastAsia="Arial Unicode MS" w:hint="eastAsia"/>
          <w:b w:val="0"/>
          <w:bCs w:val="0"/>
          <w:i w:val="0"/>
          <w:iCs w:val="0"/>
          <w:rtl w:val="0"/>
          <w:lang w:val="zh-TW" w:eastAsia="zh-TW"/>
        </w:rPr>
        <w:t>一萬他連得銀子對於剛剛征戰過希臘，而花費了庫房很多錢的亞哈隨魯王來說是非常吸引的</w:t>
      </w:r>
    </w:p>
    <w:p>
      <w:pPr>
        <w:pStyle w:val="Default"/>
        <w:bidi w:val="0"/>
        <w:spacing w:before="0" w:line="300" w:lineRule="atLeast"/>
        <w:ind w:left="0" w:right="0" w:firstLine="0"/>
        <w:jc w:val="left"/>
        <w:rPr>
          <w:rFonts w:ascii="Times New Roman" w:cs="Times New Roman" w:hAnsi="Times New Roman" w:eastAsia="Times New Roman"/>
          <w:rtl w:val="0"/>
        </w:rPr>
      </w:pPr>
      <w:r>
        <w:rPr>
          <w:rFonts w:ascii="Times New Roman" w:hAnsi="Times New Roman"/>
          <w:rtl w:val="0"/>
        </w:rPr>
        <w:t>V. 1</w:t>
      </w:r>
      <w:r>
        <w:rPr>
          <w:rFonts w:ascii="Times New Roman" w:hAnsi="Times New Roman"/>
          <w:rtl w:val="0"/>
          <w:lang w:val="en-US"/>
        </w:rPr>
        <w:t>1</w:t>
      </w:r>
      <w:r>
        <w:rPr>
          <w:rFonts w:ascii="Times New Roman" w:cs="Times New Roman" w:hAnsi="Times New Roman" w:eastAsia="Times New Roman"/>
          <w:rtl w:val="0"/>
        </w:rPr>
        <w:tab/>
      </w:r>
      <w:r>
        <w:rPr>
          <w:rFonts w:ascii="Arial Unicode MS" w:cs="Arial Unicode MS" w:hAnsi="Arial Unicode MS" w:eastAsia="Arial Unicode MS" w:hint="eastAsia"/>
          <w:b w:val="0"/>
          <w:bCs w:val="0"/>
          <w:i w:val="0"/>
          <w:iCs w:val="0"/>
          <w:rtl w:val="0"/>
        </w:rPr>
        <w:t>「</w:t>
      </w:r>
      <w:r>
        <w:rPr>
          <w:rFonts w:ascii="Times New Roman" w:hAnsi="Times New Roman"/>
          <w:rtl w:val="0"/>
        </w:rPr>
        <w:t xml:space="preserve"> </w:t>
      </w:r>
      <w:r>
        <w:rPr>
          <w:rFonts w:ascii="Arial Unicode MS" w:cs="Arial Unicode MS" w:hAnsi="Arial Unicode MS" w:eastAsia="Arial Unicode MS" w:hint="eastAsia"/>
          <w:b w:val="0"/>
          <w:bCs w:val="0"/>
          <w:i w:val="0"/>
          <w:iCs w:val="0"/>
          <w:rtl w:val="0"/>
          <w:lang w:val="zh-TW" w:eastAsia="zh-TW"/>
        </w:rPr>
        <w:t>這銀子仍賜給你」，不是說亞哈隨魯王拒絕哈曼的捐款，而是一種東方文化的客套說話，顯示出哈曼的捐款已經被接納。</w:t>
      </w:r>
    </w:p>
    <w:p>
      <w:pPr>
        <w:pStyle w:val="Default"/>
        <w:bidi w:val="0"/>
        <w:spacing w:before="0" w:line="300" w:lineRule="atLeast"/>
        <w:ind w:left="0" w:right="0" w:firstLine="0"/>
        <w:jc w:val="left"/>
        <w:rPr>
          <w:rFonts w:ascii="Times New Roman" w:cs="Times New Roman" w:hAnsi="Times New Roman" w:eastAsia="Times New Roman"/>
          <w:rtl w:val="0"/>
        </w:rPr>
      </w:pPr>
    </w:p>
    <w:p>
      <w:pPr>
        <w:pStyle w:val="Body"/>
        <w:bidi w:val="0"/>
        <w:spacing w:after="160" w:line="360" w:lineRule="auto"/>
        <w:ind w:left="0" w:right="0" w:firstLine="0"/>
        <w:jc w:val="center"/>
        <w:rPr>
          <w:rFonts w:ascii="Times New Roman" w:cs="Times New Roman" w:hAnsi="Times New Roman" w:eastAsia="Times New Roman"/>
          <w:b w:val="1"/>
          <w:bCs w:val="1"/>
          <w:sz w:val="24"/>
          <w:szCs w:val="24"/>
          <w:u w:color="000000"/>
          <w:rtl w:val="0"/>
        </w:rPr>
      </w:pPr>
      <w:r>
        <w:rPr>
          <w:rFonts w:ascii="Arial Unicode MS" w:cs="Arial Unicode MS" w:hAnsi="Arial Unicode MS" w:eastAsia="Arial Unicode MS" w:hint="eastAsia"/>
          <w:b w:val="0"/>
          <w:bCs w:val="0"/>
          <w:i w:val="0"/>
          <w:iCs w:val="0"/>
          <w:sz w:val="24"/>
          <w:szCs w:val="24"/>
          <w:u w:color="000000"/>
          <w:rtl w:val="0"/>
          <w:lang w:val="zh-TW" w:eastAsia="zh-TW"/>
        </w:rPr>
        <w:t>靈修反思：</w:t>
      </w:r>
    </w:p>
    <w:p>
      <w:pPr>
        <w:pStyle w:val="Default"/>
        <w:numPr>
          <w:ilvl w:val="0"/>
          <w:numId w:val="4"/>
        </w:numPr>
        <w:bidi w:val="0"/>
        <w:spacing w:before="0" w:line="20" w:lineRule="atLeast"/>
        <w:ind w:right="0"/>
        <w:jc w:val="left"/>
        <w:rPr>
          <w:rFonts w:eastAsia="Times New Roman" w:hint="eastAsia"/>
          <w:b w:val="1"/>
          <w:bCs w:val="1"/>
          <w:rtl w:val="0"/>
          <w:lang w:val="zh-TW" w:eastAsia="zh-TW"/>
        </w:rPr>
      </w:pPr>
      <w:r>
        <w:rPr>
          <w:rFonts w:ascii="Arial Unicode MS" w:cs="Arial Unicode MS" w:hAnsi="Arial Unicode MS" w:eastAsia="Arial Unicode MS" w:hint="eastAsia"/>
          <w:b w:val="0"/>
          <w:bCs w:val="0"/>
          <w:i w:val="0"/>
          <w:iCs w:val="0"/>
          <w:rtl w:val="0"/>
          <w:lang w:val="zh-TW" w:eastAsia="zh-TW"/>
        </w:rPr>
        <w:t>因為信仰所改變我們的生活態度，我們預備好被其他人挑戰嗎？</w:t>
      </w:r>
      <w:r>
        <w:rPr>
          <w:rFonts w:ascii="Times New Roman" w:cs="Times New Roman" w:hAnsi="Times New Roman" w:eastAsia="Times New Roman"/>
          <w:b w:val="1"/>
          <w:bCs w:val="1"/>
          <w:rtl w:val="0"/>
        </w:rPr>
        <w:br w:type="textWrapping"/>
      </w:r>
    </w:p>
    <w:p>
      <w:pPr>
        <w:pStyle w:val="Default"/>
        <w:bidi w:val="0"/>
        <w:spacing w:before="0" w:after="160" w:line="360" w:lineRule="auto"/>
        <w:ind w:left="720" w:right="0" w:firstLine="0"/>
        <w:jc w:val="center"/>
        <w:rPr>
          <w:rFonts w:ascii="Times New Roman" w:cs="Times New Roman" w:hAnsi="Times New Roman" w:eastAsia="Times New Roman"/>
          <w:b w:val="1"/>
          <w:bCs w:val="1"/>
          <w:sz w:val="24"/>
          <w:szCs w:val="24"/>
          <w:u w:color="000000"/>
          <w:rtl w:val="0"/>
          <w:lang w:val="zh-TW" w:eastAsia="zh-TW"/>
        </w:rPr>
      </w:pPr>
      <w:r>
        <w:rPr>
          <w:rFonts w:ascii="Arial Unicode MS" w:cs="Arial Unicode MS" w:hAnsi="Arial Unicode MS" w:eastAsia="Arial Unicode MS" w:hint="eastAsia"/>
          <w:b w:val="0"/>
          <w:bCs w:val="0"/>
          <w:i w:val="0"/>
          <w:iCs w:val="0"/>
          <w:sz w:val="24"/>
          <w:szCs w:val="24"/>
          <w:u w:color="000000"/>
          <w:rtl w:val="0"/>
          <w:lang w:val="zh-TW" w:eastAsia="zh-TW"/>
        </w:rPr>
        <w:t>祈禱：</w:t>
      </w:r>
    </w:p>
    <w:p>
      <w:pPr>
        <w:pStyle w:val="Body"/>
        <w:bidi w:val="0"/>
        <w:spacing w:after="160" w:line="360" w:lineRule="auto"/>
        <w:ind w:left="0" w:right="0" w:firstLine="0"/>
        <w:jc w:val="center"/>
        <w:rPr>
          <w:rFonts w:ascii="Times New Roman" w:cs="Times New Roman" w:hAnsi="Times New Roman" w:eastAsia="Times New Roman"/>
          <w:b w:val="1"/>
          <w:bCs w:val="1"/>
          <w:sz w:val="24"/>
          <w:szCs w:val="24"/>
          <w:u w:color="000000"/>
          <w:rtl w:val="0"/>
        </w:rPr>
      </w:pPr>
      <w:r>
        <w:rPr>
          <w:rFonts w:ascii="Arial Unicode MS" w:cs="Arial Unicode MS" w:hAnsi="Arial Unicode MS" w:eastAsia="Arial Unicode MS" w:hint="eastAsia"/>
          <w:b w:val="0"/>
          <w:bCs w:val="0"/>
          <w:i w:val="0"/>
          <w:iCs w:val="0"/>
          <w:sz w:val="24"/>
          <w:szCs w:val="24"/>
          <w:u w:color="000000"/>
          <w:rtl w:val="0"/>
          <w:lang w:val="zh-TW" w:eastAsia="zh-TW"/>
        </w:rPr>
        <w:t>為著我們能堅守信仰中教導我們的真理祈禱</w:t>
      </w:r>
      <w:r>
        <w:rPr>
          <w:rFonts w:ascii="Arial Unicode MS" w:cs="Arial Unicode MS" w:hAnsi="Arial Unicode MS" w:eastAsia="Arial Unicode MS" w:hint="eastAsia"/>
          <w:b w:val="0"/>
          <w:bCs w:val="0"/>
          <w:i w:val="0"/>
          <w:iCs w:val="0"/>
          <w:sz w:val="24"/>
          <w:szCs w:val="24"/>
          <w:u w:color="000000"/>
          <w:rtl w:val="0"/>
          <w:lang w:val="en-US" w:eastAsia="zh-TW"/>
        </w:rPr>
        <w:t>。</w:t>
      </w:r>
      <w:r>
        <w:rPr>
          <w:rFonts w:ascii="Times New Roman" w:cs="Times New Roman" w:hAnsi="Times New Roman" w:eastAsia="Times New Roman"/>
          <w:b w:val="1"/>
          <w:bCs w:val="1"/>
          <w:sz w:val="24"/>
          <w:szCs w:val="24"/>
          <w:u w:color="000000"/>
          <w:rtl w:val="0"/>
        </w:rPr>
        <mc:AlternateContent>
          <mc:Choice Requires="wps">
            <w:drawing>
              <wp:anchor distT="80010" distB="80010" distL="80010" distR="80010" simplePos="0" relativeHeight="251660288" behindDoc="0" locked="0" layoutInCell="1" allowOverlap="1">
                <wp:simplePos x="0" y="0"/>
                <wp:positionH relativeFrom="page">
                  <wp:posOffset>2844800</wp:posOffset>
                </wp:positionH>
                <wp:positionV relativeFrom="line">
                  <wp:posOffset>189230</wp:posOffset>
                </wp:positionV>
                <wp:extent cx="2360930" cy="1404620"/>
                <wp:effectExtent l="0" t="0" r="0" b="0"/>
                <wp:wrapSquare wrapText="bothSides" distL="80010" distR="80010" distT="80010" distB="80010"/>
                <wp:docPr id="1073741827" name="officeArt object" descr="Text Box 2"/>
                <wp:cNvGraphicFramePr/>
                <a:graphic xmlns:a="http://schemas.openxmlformats.org/drawingml/2006/main">
                  <a:graphicData uri="http://schemas.microsoft.com/office/word/2010/wordprocessingShape">
                    <wps:wsp>
                      <wps:cNvSpPr txBox="1"/>
                      <wps:spPr>
                        <a:xfrm>
                          <a:off x="0" y="0"/>
                          <a:ext cx="2360930" cy="1404620"/>
                        </a:xfrm>
                        <a:prstGeom prst="rect">
                          <a:avLst/>
                        </a:prstGeom>
                        <a:solidFill>
                          <a:srgbClr val="FFFFFF"/>
                        </a:solidFill>
                        <a:ln w="9525" cap="flat">
                          <a:solidFill>
                            <a:srgbClr val="000000"/>
                          </a:solidFill>
                          <a:prstDash val="solid"/>
                          <a:miter lim="800000"/>
                        </a:ln>
                        <a:effectLst/>
                      </wps:spPr>
                      <wps:txbx>
                        <w:txbxContent>
                          <w:p>
                            <w:pPr>
                              <w:pStyle w:val="Body"/>
                              <w:bidi w:val="0"/>
                              <w:spacing w:after="160" w:line="259" w:lineRule="auto"/>
                              <w:ind w:left="0" w:right="0" w:firstLine="0"/>
                              <w:jc w:val="center"/>
                              <w:rPr>
                                <w:rFonts w:ascii="Calibri" w:cs="Calibri" w:hAnsi="Calibri" w:eastAsia="Calibri"/>
                                <w:sz w:val="48"/>
                                <w:szCs w:val="48"/>
                                <w:u w:color="000000"/>
                                <w:rtl w:val="0"/>
                              </w:rPr>
                            </w:pPr>
                            <w:r>
                              <w:rPr>
                                <w:rFonts w:ascii="Arial Unicode MS" w:cs="Arial Unicode MS" w:hAnsi="Arial Unicode MS" w:eastAsia="Arial Unicode MS" w:hint="eastAsia"/>
                                <w:b w:val="0"/>
                                <w:bCs w:val="0"/>
                                <w:i w:val="0"/>
                                <w:iCs w:val="0"/>
                                <w:sz w:val="48"/>
                                <w:szCs w:val="48"/>
                                <w:u w:color="000000"/>
                                <w:rtl w:val="0"/>
                                <w:lang w:val="zh-TW" w:eastAsia="zh-TW"/>
                              </w:rPr>
                              <w:t>讀經</w:t>
                            </w:r>
                          </w:p>
                          <w:p>
                            <w:pPr>
                              <w:pStyle w:val="Body"/>
                              <w:bidi w:val="0"/>
                              <w:spacing w:after="160" w:line="259" w:lineRule="auto"/>
                              <w:ind w:left="0" w:right="0" w:firstLine="0"/>
                              <w:jc w:val="center"/>
                              <w:rPr>
                                <w:rtl w:val="0"/>
                              </w:rPr>
                            </w:pPr>
                            <w:r>
                              <w:rPr>
                                <w:rFonts w:ascii="Arial Unicode MS" w:cs="Arial Unicode MS" w:hAnsi="Arial Unicode MS" w:eastAsia="Arial Unicode MS" w:hint="eastAsia"/>
                                <w:b w:val="0"/>
                                <w:bCs w:val="0"/>
                                <w:i w:val="0"/>
                                <w:iCs w:val="0"/>
                                <w:sz w:val="46"/>
                                <w:szCs w:val="46"/>
                                <w:u w:color="000000"/>
                                <w:rtl w:val="0"/>
                                <w:lang w:val="en-US" w:eastAsia="zh-TW"/>
                              </w:rPr>
                              <w:t>以斯帖記三</w:t>
                            </w:r>
                            <w:r>
                              <w:rPr>
                                <w:rFonts w:ascii="Calibri" w:hAnsi="Calibri"/>
                                <w:sz w:val="46"/>
                                <w:szCs w:val="46"/>
                                <w:u w:color="000000"/>
                                <w:rtl w:val="0"/>
                                <w:lang w:val="en-US" w:eastAsia="zh-TW"/>
                              </w:rPr>
                              <w:t>: 12</w:t>
                            </w:r>
                            <w:r>
                              <w:rPr>
                                <w:rFonts w:ascii="Calibri" w:hAnsi="Calibri"/>
                                <w:sz w:val="46"/>
                                <w:szCs w:val="46"/>
                                <w:u w:color="000000"/>
                                <w:rtl w:val="0"/>
                              </w:rPr>
                              <w:t>-</w:t>
                            </w:r>
                            <w:r>
                              <w:rPr>
                                <w:rFonts w:ascii="Calibri" w:hAnsi="Calibri"/>
                                <w:sz w:val="46"/>
                                <w:szCs w:val="46"/>
                                <w:u w:color="000000"/>
                                <w:rtl w:val="0"/>
                                <w:lang w:val="en-US"/>
                              </w:rPr>
                              <w:t>15</w:t>
                            </w:r>
                          </w:p>
                        </w:txbxContent>
                      </wps:txbx>
                      <wps:bodyPr wrap="square" lIns="45719" tIns="45719" rIns="45719" bIns="45719" numCol="1" anchor="t">
                        <a:noAutofit/>
                      </wps:bodyPr>
                    </wps:wsp>
                  </a:graphicData>
                </a:graphic>
              </wp:anchor>
            </w:drawing>
          </mc:Choice>
          <mc:Fallback>
            <w:pict>
              <v:shape id="_x0000_s1028" type="#_x0000_t202" style="visibility:visible;position:absolute;margin-left:224.0pt;margin-top:14.9pt;width:185.9pt;height:110.6pt;z-index:251660288;mso-position-horizontal:absolute;mso-position-horizontal-relative:page;mso-position-vertical:absolute;mso-position-vertical-relative:line;mso-wrap-distance-left:6.3pt;mso-wrap-distance-top:6.3pt;mso-wrap-distance-right:6.3pt;mso-wrap-distance-bottom:6.3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Body"/>
                        <w:bidi w:val="0"/>
                        <w:spacing w:after="160" w:line="259" w:lineRule="auto"/>
                        <w:ind w:left="0" w:right="0" w:firstLine="0"/>
                        <w:jc w:val="center"/>
                        <w:rPr>
                          <w:rFonts w:ascii="Calibri" w:cs="Calibri" w:hAnsi="Calibri" w:eastAsia="Calibri"/>
                          <w:sz w:val="48"/>
                          <w:szCs w:val="48"/>
                          <w:u w:color="000000"/>
                          <w:rtl w:val="0"/>
                        </w:rPr>
                      </w:pPr>
                      <w:r>
                        <w:rPr>
                          <w:rFonts w:ascii="Arial Unicode MS" w:cs="Arial Unicode MS" w:hAnsi="Arial Unicode MS" w:eastAsia="Arial Unicode MS" w:hint="eastAsia"/>
                          <w:b w:val="0"/>
                          <w:bCs w:val="0"/>
                          <w:i w:val="0"/>
                          <w:iCs w:val="0"/>
                          <w:sz w:val="48"/>
                          <w:szCs w:val="48"/>
                          <w:u w:color="000000"/>
                          <w:rtl w:val="0"/>
                          <w:lang w:val="zh-TW" w:eastAsia="zh-TW"/>
                        </w:rPr>
                        <w:t>讀經</w:t>
                      </w:r>
                    </w:p>
                    <w:p>
                      <w:pPr>
                        <w:pStyle w:val="Body"/>
                        <w:bidi w:val="0"/>
                        <w:spacing w:after="160" w:line="259" w:lineRule="auto"/>
                        <w:ind w:left="0" w:right="0" w:firstLine="0"/>
                        <w:jc w:val="center"/>
                        <w:rPr>
                          <w:rtl w:val="0"/>
                        </w:rPr>
                      </w:pPr>
                      <w:r>
                        <w:rPr>
                          <w:rFonts w:ascii="Arial Unicode MS" w:cs="Arial Unicode MS" w:hAnsi="Arial Unicode MS" w:eastAsia="Arial Unicode MS" w:hint="eastAsia"/>
                          <w:b w:val="0"/>
                          <w:bCs w:val="0"/>
                          <w:i w:val="0"/>
                          <w:iCs w:val="0"/>
                          <w:sz w:val="46"/>
                          <w:szCs w:val="46"/>
                          <w:u w:color="000000"/>
                          <w:rtl w:val="0"/>
                          <w:lang w:val="en-US" w:eastAsia="zh-TW"/>
                        </w:rPr>
                        <w:t>以斯帖記三</w:t>
                      </w:r>
                      <w:r>
                        <w:rPr>
                          <w:rFonts w:ascii="Calibri" w:hAnsi="Calibri"/>
                          <w:sz w:val="46"/>
                          <w:szCs w:val="46"/>
                          <w:u w:color="000000"/>
                          <w:rtl w:val="0"/>
                          <w:lang w:val="en-US" w:eastAsia="zh-TW"/>
                        </w:rPr>
                        <w:t>: 12</w:t>
                      </w:r>
                      <w:r>
                        <w:rPr>
                          <w:rFonts w:ascii="Calibri" w:hAnsi="Calibri"/>
                          <w:sz w:val="46"/>
                          <w:szCs w:val="46"/>
                          <w:u w:color="000000"/>
                          <w:rtl w:val="0"/>
                        </w:rPr>
                        <w:t>-</w:t>
                      </w:r>
                      <w:r>
                        <w:rPr>
                          <w:rFonts w:ascii="Calibri" w:hAnsi="Calibri"/>
                          <w:sz w:val="46"/>
                          <w:szCs w:val="46"/>
                          <w:u w:color="000000"/>
                          <w:rtl w:val="0"/>
                          <w:lang w:val="en-US"/>
                        </w:rPr>
                        <w:t>15</w:t>
                      </w:r>
                    </w:p>
                  </w:txbxContent>
                </v:textbox>
                <w10:wrap type="square" side="bothSides" anchorx="page"/>
              </v:shape>
            </w:pict>
          </mc:Fallback>
        </mc:AlternateContent>
      </w:r>
    </w:p>
    <w:p>
      <w:pPr>
        <w:pStyle w:val="Body"/>
        <w:bidi w:val="0"/>
        <w:spacing w:after="160" w:line="360" w:lineRule="auto"/>
        <w:ind w:left="0" w:right="0" w:firstLine="0"/>
        <w:jc w:val="left"/>
        <w:rPr>
          <w:rFonts w:ascii="Times New Roman" w:cs="Times New Roman" w:hAnsi="Times New Roman" w:eastAsia="Times New Roman"/>
          <w:b w:val="1"/>
          <w:bCs w:val="1"/>
          <w:sz w:val="24"/>
          <w:szCs w:val="24"/>
          <w:u w:color="000000"/>
          <w:rtl w:val="0"/>
        </w:rPr>
      </w:pPr>
    </w:p>
    <w:p>
      <w:pPr>
        <w:pStyle w:val="Body"/>
        <w:bidi w:val="0"/>
        <w:spacing w:after="160" w:line="360" w:lineRule="auto"/>
        <w:ind w:left="0" w:right="0" w:firstLine="0"/>
        <w:jc w:val="left"/>
        <w:rPr>
          <w:rFonts w:ascii="Times New Roman" w:cs="Times New Roman" w:hAnsi="Times New Roman" w:eastAsia="Times New Roman"/>
          <w:b w:val="1"/>
          <w:bCs w:val="1"/>
          <w:sz w:val="24"/>
          <w:szCs w:val="24"/>
          <w:u w:color="000000"/>
          <w:rtl w:val="0"/>
        </w:rPr>
      </w:pPr>
    </w:p>
    <w:p>
      <w:pPr>
        <w:pStyle w:val="Body"/>
        <w:bidi w:val="0"/>
        <w:spacing w:after="160" w:line="360" w:lineRule="auto"/>
        <w:ind w:left="0" w:right="0" w:firstLine="0"/>
        <w:jc w:val="left"/>
        <w:rPr>
          <w:rFonts w:ascii="Times New Roman" w:cs="Times New Roman" w:hAnsi="Times New Roman" w:eastAsia="Times New Roman"/>
          <w:b w:val="1"/>
          <w:bCs w:val="1"/>
          <w:sz w:val="24"/>
          <w:szCs w:val="24"/>
          <w:u w:color="000000"/>
          <w:rtl w:val="0"/>
        </w:rPr>
      </w:pPr>
    </w:p>
    <w:p>
      <w:pPr>
        <w:pStyle w:val="Body"/>
        <w:bidi w:val="0"/>
        <w:spacing w:after="160" w:line="360" w:lineRule="auto"/>
        <w:ind w:left="0" w:right="0" w:firstLine="0"/>
        <w:jc w:val="left"/>
        <w:rPr>
          <w:rFonts w:ascii="Times New Roman" w:cs="Times New Roman" w:hAnsi="Times New Roman" w:eastAsia="Times New Roman"/>
          <w:u w:color="000000"/>
          <w:rtl w:val="0"/>
        </w:rPr>
      </w:pPr>
    </w:p>
    <w:p>
      <w:pPr>
        <w:pStyle w:val="Body"/>
        <w:bidi w:val="0"/>
        <w:spacing w:after="160" w:line="360" w:lineRule="auto"/>
        <w:ind w:left="0" w:right="0" w:firstLine="0"/>
        <w:jc w:val="left"/>
        <w:rPr>
          <w:rFonts w:ascii="Times New Roman" w:cs="Times New Roman" w:hAnsi="Times New Roman" w:eastAsia="Times New Roman"/>
          <w:sz w:val="24"/>
          <w:szCs w:val="24"/>
          <w:u w:color="000000"/>
          <w:rtl w:val="0"/>
        </w:rPr>
      </w:pPr>
      <w:bookmarkStart w:name="_Hlk40102805" w:id="5"/>
    </w:p>
    <w:p>
      <w:pPr>
        <w:pStyle w:val="Default"/>
        <w:bidi w:val="0"/>
        <w:spacing w:before="0" w:line="576" w:lineRule="atLeast"/>
        <w:ind w:left="0" w:right="0" w:firstLine="0"/>
        <w:jc w:val="left"/>
        <w:rPr>
          <w:rFonts w:ascii="Times New Roman" w:cs="Times New Roman" w:hAnsi="Times New Roman" w:eastAsia="Times New Roman"/>
          <w:shd w:val="clear" w:color="auto" w:fill="ffffff"/>
          <w:rtl w:val="0"/>
        </w:rPr>
      </w:pPr>
      <w:r>
        <w:rPr>
          <w:rFonts w:ascii="Times New Roman" w:hAnsi="Times New Roman"/>
          <w:b w:val="1"/>
          <w:bCs w:val="1"/>
          <w:shd w:val="clear" w:color="auto" w:fill="ffffff"/>
          <w:rtl w:val="0"/>
        </w:rPr>
        <w:t>12</w:t>
      </w:r>
      <w:r>
        <w:rPr>
          <w:rFonts w:ascii="Times New Roman" w:hAnsi="Times New Roman" w:hint="default"/>
          <w:b w:val="1"/>
          <w:bCs w:val="1"/>
          <w:shd w:val="clear" w:color="auto" w:fill="ffffff"/>
          <w:rtl w:val="0"/>
        </w:rPr>
        <w:t> </w:t>
      </w:r>
      <w:r>
        <w:rPr>
          <w:rFonts w:ascii="Arial Unicode MS" w:cs="Arial Unicode MS" w:hAnsi="Arial Unicode MS" w:eastAsia="Arial Unicode MS" w:hint="eastAsia"/>
          <w:b w:val="0"/>
          <w:bCs w:val="0"/>
          <w:i w:val="0"/>
          <w:iCs w:val="0"/>
          <w:shd w:val="clear" w:color="auto" w:fill="ffffff"/>
          <w:rtl w:val="0"/>
        </w:rPr>
        <w:t>正</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月</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CN" w:eastAsia="zh-CN"/>
        </w:rPr>
        <w:t>十</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三</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日</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就</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召</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CN" w:eastAsia="zh-CN"/>
        </w:rPr>
        <w:t>了</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王</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CN" w:eastAsia="zh-CN"/>
        </w:rPr>
        <w:t>的</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ja-JP" w:eastAsia="ja-JP"/>
        </w:rPr>
        <w:t>書</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ja-JP" w:eastAsia="ja-JP"/>
        </w:rPr>
        <w:t>記</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來</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照</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著</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哈</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曼</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一</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切</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所</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吩</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咐</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CN" w:eastAsia="zh-CN"/>
        </w:rPr>
        <w:t>的</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用</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各</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CN" w:eastAsia="zh-CN"/>
        </w:rPr>
        <w:t>省</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CN" w:eastAsia="zh-CN"/>
        </w:rPr>
        <w:t>的</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文</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字</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各</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族</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CN" w:eastAsia="zh-CN"/>
        </w:rPr>
        <w:t>的</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方</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言</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奉</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亞</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哈</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隨</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魯</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王</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CN" w:eastAsia="zh-CN"/>
        </w:rPr>
        <w:t>的</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名</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寫</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ja-JP" w:eastAsia="ja-JP"/>
        </w:rPr>
        <w:t>旨</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意</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傳</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與</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總</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ja-JP" w:eastAsia="ja-JP"/>
        </w:rPr>
        <w:t>督</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ja-JP" w:eastAsia="ja-JP"/>
        </w:rPr>
        <w:t>和</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各</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CN" w:eastAsia="zh-CN"/>
        </w:rPr>
        <w:t>省</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CN" w:eastAsia="zh-CN"/>
        </w:rPr>
        <w:t>的</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CN" w:eastAsia="zh-CN"/>
        </w:rPr>
        <w:t>省</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ja-JP" w:eastAsia="ja-JP"/>
        </w:rPr>
        <w:t>長</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並</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各</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族</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CN" w:eastAsia="zh-CN"/>
        </w:rPr>
        <w:t>的</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首</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ja-JP" w:eastAsia="ja-JP"/>
        </w:rPr>
        <w:t>領</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ja-JP" w:eastAsia="ja-JP"/>
        </w:rPr>
        <w:t>又</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用</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王</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CN" w:eastAsia="zh-CN"/>
        </w:rPr>
        <w:t>的</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戒</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指</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蓋</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印</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w:t>
      </w:r>
    </w:p>
    <w:p>
      <w:pPr>
        <w:pStyle w:val="Default"/>
        <w:bidi w:val="0"/>
        <w:spacing w:before="0" w:line="576" w:lineRule="atLeast"/>
        <w:ind w:left="0" w:right="0" w:firstLine="0"/>
        <w:jc w:val="left"/>
        <w:rPr>
          <w:rFonts w:ascii="Times New Roman" w:cs="Times New Roman" w:hAnsi="Times New Roman" w:eastAsia="Times New Roman"/>
          <w:shd w:val="clear" w:color="auto" w:fill="ffffff"/>
          <w:rtl w:val="0"/>
        </w:rPr>
      </w:pPr>
      <w:r>
        <w:rPr>
          <w:rFonts w:ascii="Times New Roman" w:hAnsi="Times New Roman"/>
          <w:b w:val="1"/>
          <w:bCs w:val="1"/>
          <w:shd w:val="clear" w:color="auto" w:fill="ffffff"/>
          <w:rtl w:val="0"/>
        </w:rPr>
        <w:t>13</w:t>
      </w:r>
      <w:r>
        <w:rPr>
          <w:rFonts w:ascii="Times New Roman" w:hAnsi="Times New Roman" w:hint="default"/>
          <w:b w:val="1"/>
          <w:bCs w:val="1"/>
          <w:shd w:val="clear" w:color="auto" w:fill="ffffff"/>
          <w:rtl w:val="0"/>
        </w:rPr>
        <w:t> </w:t>
      </w:r>
      <w:r>
        <w:rPr>
          <w:rFonts w:ascii="Arial Unicode MS" w:cs="Arial Unicode MS" w:hAnsi="Arial Unicode MS" w:eastAsia="Arial Unicode MS" w:hint="eastAsia"/>
          <w:b w:val="0"/>
          <w:bCs w:val="0"/>
          <w:i w:val="0"/>
          <w:iCs w:val="0"/>
          <w:shd w:val="clear" w:color="auto" w:fill="ffffff"/>
          <w:rtl w:val="0"/>
        </w:rPr>
        <w:t>交</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給</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驛</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ja-JP" w:eastAsia="ja-JP"/>
        </w:rPr>
        <w:t>卒</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傳</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CN" w:eastAsia="zh-CN"/>
        </w:rPr>
        <w:t>到</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王</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CN" w:eastAsia="zh-CN"/>
        </w:rPr>
        <w:t>的</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各</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CN" w:eastAsia="zh-CN"/>
        </w:rPr>
        <w:t>省</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吩</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咐</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將</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猶</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大</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人</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ja-JP" w:eastAsia="ja-JP"/>
        </w:rPr>
        <w:t>無</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論</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CN" w:eastAsia="zh-CN"/>
        </w:rPr>
        <w:t>老</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少</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ja-JP" w:eastAsia="ja-JP"/>
        </w:rPr>
        <w:t>婦</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女</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孩</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子</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在</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一</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日</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ja-JP" w:eastAsia="ja-JP"/>
        </w:rPr>
        <w:t>之</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ja-JP" w:eastAsia="ja-JP"/>
        </w:rPr>
        <w:t>間</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CN" w:eastAsia="zh-CN"/>
        </w:rPr>
        <w:t>十</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二</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月</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就</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CN" w:eastAsia="zh-CN"/>
        </w:rPr>
        <w:t>是</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亞</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達</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月</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CN" w:eastAsia="zh-CN"/>
        </w:rPr>
        <w:t>十</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三</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日</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全</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CN" w:eastAsia="zh-CN"/>
        </w:rPr>
        <w:t>然</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剪</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除</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ja-JP" w:eastAsia="ja-JP"/>
        </w:rPr>
        <w:t>殺</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戮</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ja-JP" w:eastAsia="ja-JP"/>
        </w:rPr>
        <w:t>滅</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絕</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並</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ja-JP" w:eastAsia="ja-JP"/>
        </w:rPr>
        <w:t>奪</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他</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們</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CN" w:eastAsia="zh-CN"/>
        </w:rPr>
        <w:t>的</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ja-JP" w:eastAsia="ja-JP"/>
        </w:rPr>
        <w:t>財</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為</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掠</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物</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w:t>
      </w:r>
    </w:p>
    <w:p>
      <w:pPr>
        <w:pStyle w:val="Default"/>
        <w:bidi w:val="0"/>
        <w:spacing w:before="0" w:line="576" w:lineRule="atLeast"/>
        <w:ind w:left="0" w:right="0" w:firstLine="0"/>
        <w:jc w:val="left"/>
        <w:rPr>
          <w:rFonts w:ascii="Times New Roman" w:cs="Times New Roman" w:hAnsi="Times New Roman" w:eastAsia="Times New Roman"/>
          <w:shd w:val="clear" w:color="auto" w:fill="ffffff"/>
          <w:rtl w:val="0"/>
        </w:rPr>
      </w:pPr>
      <w:r>
        <w:rPr>
          <w:rFonts w:ascii="Times New Roman" w:hAnsi="Times New Roman"/>
          <w:b w:val="1"/>
          <w:bCs w:val="1"/>
          <w:shd w:val="clear" w:color="auto" w:fill="ffffff"/>
          <w:rtl w:val="0"/>
        </w:rPr>
        <w:t>14</w:t>
      </w:r>
      <w:r>
        <w:rPr>
          <w:rFonts w:ascii="Times New Roman" w:hAnsi="Times New Roman" w:hint="default"/>
          <w:b w:val="1"/>
          <w:bCs w:val="1"/>
          <w:shd w:val="clear" w:color="auto" w:fill="ffffff"/>
          <w:rtl w:val="0"/>
        </w:rPr>
        <w:t> </w:t>
      </w:r>
      <w:r>
        <w:rPr>
          <w:rFonts w:ascii="Arial Unicode MS" w:cs="Arial Unicode MS" w:hAnsi="Arial Unicode MS" w:eastAsia="Arial Unicode MS" w:hint="eastAsia"/>
          <w:b w:val="0"/>
          <w:bCs w:val="0"/>
          <w:i w:val="0"/>
          <w:iCs w:val="0"/>
          <w:shd w:val="clear" w:color="auto" w:fill="ffffff"/>
          <w:rtl w:val="0"/>
          <w:lang w:val="ja-JP" w:eastAsia="ja-JP"/>
        </w:rPr>
        <w:t>抄</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錄</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這</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ja-JP" w:eastAsia="ja-JP"/>
        </w:rPr>
        <w:t>旨</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意</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頒</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行</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各</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CN" w:eastAsia="zh-CN"/>
        </w:rPr>
        <w:t>省</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宣</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告</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各</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族</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使</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他</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們</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預</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ja-JP" w:eastAsia="ja-JP"/>
        </w:rPr>
        <w:t>備</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等</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候</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那</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日</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w:t>
      </w:r>
    </w:p>
    <w:p>
      <w:pPr>
        <w:pStyle w:val="Default"/>
        <w:bidi w:val="0"/>
        <w:spacing w:before="0" w:line="576" w:lineRule="atLeast"/>
        <w:ind w:left="0" w:right="0" w:firstLine="0"/>
        <w:jc w:val="left"/>
        <w:rPr>
          <w:rFonts w:ascii="Times New Roman" w:cs="Times New Roman" w:hAnsi="Times New Roman" w:eastAsia="Times New Roman"/>
          <w:shd w:val="clear" w:color="auto" w:fill="ffffff"/>
          <w:rtl w:val="0"/>
        </w:rPr>
      </w:pPr>
      <w:r>
        <w:rPr>
          <w:rFonts w:ascii="Times New Roman" w:hAnsi="Times New Roman"/>
          <w:b w:val="1"/>
          <w:bCs w:val="1"/>
          <w:shd w:val="clear" w:color="auto" w:fill="ffffff"/>
          <w:rtl w:val="0"/>
        </w:rPr>
        <w:t>15</w:t>
      </w:r>
      <w:r>
        <w:rPr>
          <w:rFonts w:ascii="Times New Roman" w:hAnsi="Times New Roman" w:hint="default"/>
          <w:b w:val="1"/>
          <w:bCs w:val="1"/>
          <w:shd w:val="clear" w:color="auto" w:fill="ffffff"/>
          <w:rtl w:val="0"/>
        </w:rPr>
        <w:t> </w:t>
      </w:r>
      <w:r>
        <w:rPr>
          <w:rFonts w:ascii="Arial Unicode MS" w:cs="Arial Unicode MS" w:hAnsi="Arial Unicode MS" w:eastAsia="Arial Unicode MS" w:hint="eastAsia"/>
          <w:b w:val="0"/>
          <w:bCs w:val="0"/>
          <w:i w:val="0"/>
          <w:iCs w:val="0"/>
          <w:shd w:val="clear" w:color="auto" w:fill="ffffff"/>
          <w:rtl w:val="0"/>
        </w:rPr>
        <w:t>驛</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ja-JP" w:eastAsia="ja-JP"/>
        </w:rPr>
        <w:t>卒</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奉</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王</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命</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急</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忙</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起</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行</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ja-JP" w:eastAsia="ja-JP"/>
        </w:rPr>
        <w:t>旨</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意</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CN" w:eastAsia="zh-CN"/>
        </w:rPr>
        <w:t>也</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傳</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遍</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ja-JP" w:eastAsia="ja-JP"/>
        </w:rPr>
        <w:t>書</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珊</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城</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王</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同</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哈</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曼</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CN" w:eastAsia="zh-CN"/>
        </w:rPr>
        <w:t>坐</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下</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ja-JP" w:eastAsia="ja-JP"/>
        </w:rPr>
        <w:t>飲</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酒</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ja-JP" w:eastAsia="ja-JP"/>
        </w:rPr>
        <w:t>書</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珊</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城</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CN" w:eastAsia="zh-CN"/>
        </w:rPr>
        <w:t>的</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民</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卻</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都</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慌</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lang w:val="zh-TW" w:eastAsia="zh-TW"/>
        </w:rPr>
        <w:t>亂</w:t>
      </w:r>
      <w:r>
        <w:rPr>
          <w:rFonts w:ascii="Times New Roman" w:hAnsi="Times New Roman"/>
          <w:shd w:val="clear" w:color="auto" w:fill="ffffff"/>
          <w:rtl w:val="0"/>
        </w:rPr>
        <w:t xml:space="preserve"> </w:t>
      </w:r>
      <w:r>
        <w:rPr>
          <w:rFonts w:ascii="Arial Unicode MS" w:cs="Arial Unicode MS" w:hAnsi="Arial Unicode MS" w:eastAsia="Arial Unicode MS" w:hint="eastAsia"/>
          <w:b w:val="0"/>
          <w:bCs w:val="0"/>
          <w:i w:val="0"/>
          <w:iCs w:val="0"/>
          <w:shd w:val="clear" w:color="auto" w:fill="ffffff"/>
          <w:rtl w:val="0"/>
        </w:rPr>
        <w:t>。</w:t>
      </w:r>
    </w:p>
    <w:p>
      <w:pPr>
        <w:pStyle w:val="Default"/>
        <w:spacing w:before="0" w:after="160" w:line="360" w:lineRule="auto"/>
        <w:jc w:val="left"/>
        <w:rPr>
          <w:rFonts w:ascii="Times New Roman" w:cs="Times New Roman" w:hAnsi="Times New Roman" w:eastAsia="Times New Roman"/>
          <w:b w:val="1"/>
          <w:bCs w:val="1"/>
          <w:u w:color="000000"/>
        </w:rPr>
      </w:pPr>
      <w:bookmarkEnd w:id="5"/>
    </w:p>
    <w:p>
      <w:pPr>
        <w:pStyle w:val="Body"/>
        <w:tabs>
          <w:tab w:val="center" w:pos="5040"/>
          <w:tab w:val="right" w:pos="9340"/>
        </w:tabs>
        <w:bidi w:val="0"/>
        <w:spacing w:after="160" w:line="360" w:lineRule="auto"/>
        <w:ind w:left="0" w:right="0" w:firstLine="720"/>
        <w:jc w:val="left"/>
        <w:rPr>
          <w:rFonts w:ascii="Times New Roman" w:cs="Times New Roman" w:hAnsi="Times New Roman" w:eastAsia="Times New Roman"/>
          <w:b w:val="1"/>
          <w:bCs w:val="1"/>
          <w:sz w:val="24"/>
          <w:szCs w:val="24"/>
          <w:u w:color="000000"/>
          <w:rtl w:val="0"/>
        </w:rPr>
      </w:pPr>
      <w:r>
        <w:rPr>
          <w:rFonts w:ascii="Times New Roman" w:cs="Times New Roman" w:hAnsi="Times New Roman" w:eastAsia="Times New Roman"/>
          <w:b w:val="1"/>
          <w:bCs w:val="1"/>
          <w:sz w:val="24"/>
          <w:szCs w:val="24"/>
          <w:u w:color="000000"/>
          <w:rtl w:val="0"/>
        </w:rPr>
        <w:tab/>
      </w:r>
      <w:r>
        <w:rPr>
          <w:rFonts w:ascii="Arial Unicode MS" w:cs="Arial Unicode MS" w:hAnsi="Arial Unicode MS" w:eastAsia="Arial Unicode MS" w:hint="eastAsia"/>
          <w:b w:val="0"/>
          <w:bCs w:val="0"/>
          <w:i w:val="0"/>
          <w:iCs w:val="0"/>
          <w:sz w:val="24"/>
          <w:szCs w:val="24"/>
          <w:u w:color="000000"/>
          <w:rtl w:val="0"/>
          <w:lang w:val="zh-TW" w:eastAsia="zh-TW"/>
        </w:rPr>
        <w:t>經文信息：</w:t>
      </w:r>
      <w:r>
        <w:rPr>
          <w:rFonts w:ascii="Times New Roman" w:cs="Times New Roman" w:hAnsi="Times New Roman" w:eastAsia="Times New Roman"/>
          <w:b w:val="1"/>
          <w:bCs w:val="1"/>
          <w:sz w:val="24"/>
          <w:szCs w:val="24"/>
          <w:u w:color="000000"/>
          <w:rtl w:val="0"/>
        </w:rPr>
        <w:tab/>
      </w:r>
    </w:p>
    <w:p>
      <w:pPr>
        <w:pStyle w:val="Body"/>
        <w:bidi w:val="0"/>
        <w:spacing w:after="160" w:line="360"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rPr>
        <w:t>V</w:t>
      </w:r>
      <w:r>
        <w:rPr>
          <w:rFonts w:ascii="Times New Roman" w:hAnsi="Times New Roman"/>
          <w:sz w:val="24"/>
          <w:szCs w:val="24"/>
          <w:u w:color="000000"/>
          <w:rtl w:val="0"/>
          <w:lang w:val="en-US"/>
        </w:rPr>
        <w:t>. 12</w:t>
      </w:r>
      <w:r>
        <w:rPr>
          <w:rFonts w:ascii="Times New Roman" w:cs="Times New Roman" w:hAnsi="Times New Roman" w:eastAsia="Times New Roman"/>
          <w:sz w:val="24"/>
          <w:szCs w:val="24"/>
          <w:u w:color="000000"/>
          <w:rtl w:val="0"/>
        </w:rPr>
        <w:tab/>
      </w:r>
      <w:r>
        <w:rPr>
          <w:rFonts w:ascii="Arial Unicode MS" w:cs="Arial Unicode MS" w:hAnsi="Arial Unicode MS" w:eastAsia="Arial Unicode MS" w:hint="eastAsia"/>
          <w:b w:val="0"/>
          <w:bCs w:val="0"/>
          <w:i w:val="0"/>
          <w:iCs w:val="0"/>
          <w:sz w:val="24"/>
          <w:szCs w:val="24"/>
          <w:u w:color="000000"/>
          <w:rtl w:val="0"/>
          <w:lang w:val="zh-TW" w:eastAsia="zh-TW"/>
        </w:rPr>
        <w:t>與一章</w:t>
      </w:r>
      <w:r>
        <w:rPr>
          <w:rFonts w:ascii="Times New Roman" w:hAnsi="Times New Roman"/>
          <w:sz w:val="24"/>
          <w:szCs w:val="24"/>
          <w:u w:color="000000"/>
          <w:rtl w:val="0"/>
          <w:lang w:val="zh-TW" w:eastAsia="zh-TW"/>
        </w:rPr>
        <w:t>22</w:t>
      </w:r>
      <w:r>
        <w:rPr>
          <w:rFonts w:ascii="Arial Unicode MS" w:cs="Arial Unicode MS" w:hAnsi="Arial Unicode MS" w:eastAsia="Arial Unicode MS" w:hint="eastAsia"/>
          <w:b w:val="0"/>
          <w:bCs w:val="0"/>
          <w:i w:val="0"/>
          <w:iCs w:val="0"/>
          <w:sz w:val="24"/>
          <w:szCs w:val="24"/>
          <w:u w:color="000000"/>
          <w:rtl w:val="0"/>
          <w:lang w:val="zh-TW" w:eastAsia="zh-TW"/>
        </w:rPr>
        <w:t>節的內容一樣，兩次的指令都是希望透過高壓手段去解決不順服的問題</w:t>
      </w:r>
      <w:r>
        <w:rPr>
          <w:rFonts w:ascii="Arial Unicode MS" w:cs="Arial Unicode MS" w:hAnsi="Arial Unicode MS" w:eastAsia="Arial Unicode MS" w:hint="eastAsia"/>
          <w:b w:val="0"/>
          <w:bCs w:val="0"/>
          <w:i w:val="0"/>
          <w:iCs w:val="0"/>
          <w:sz w:val="24"/>
          <w:szCs w:val="24"/>
          <w:u w:color="000000"/>
          <w:rtl w:val="0"/>
          <w:lang w:val="en-US" w:eastAsia="zh-TW"/>
        </w:rPr>
        <w:t>。</w:t>
      </w:r>
    </w:p>
    <w:p>
      <w:pPr>
        <w:pStyle w:val="Body"/>
        <w:bidi w:val="0"/>
        <w:spacing w:after="160" w:line="360"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rPr>
        <w:t>V</w:t>
      </w:r>
      <w:r>
        <w:rPr>
          <w:rFonts w:ascii="Times New Roman" w:hAnsi="Times New Roman"/>
          <w:sz w:val="24"/>
          <w:szCs w:val="24"/>
          <w:u w:color="000000"/>
          <w:rtl w:val="0"/>
          <w:lang w:val="en-US"/>
        </w:rPr>
        <w:t>. 13-15</w:t>
      </w:r>
      <w:r>
        <w:rPr>
          <w:rFonts w:ascii="Times New Roman" w:cs="Times New Roman" w:hAnsi="Times New Roman" w:eastAsia="Times New Roman"/>
          <w:sz w:val="24"/>
          <w:szCs w:val="24"/>
          <w:u w:color="000000"/>
          <w:rtl w:val="0"/>
        </w:rPr>
        <w:tab/>
      </w:r>
      <w:r>
        <w:rPr>
          <w:rFonts w:ascii="Arial Unicode MS" w:cs="Arial Unicode MS" w:hAnsi="Arial Unicode MS" w:eastAsia="Arial Unicode MS" w:hint="eastAsia"/>
          <w:b w:val="0"/>
          <w:bCs w:val="0"/>
          <w:i w:val="0"/>
          <w:iCs w:val="0"/>
          <w:sz w:val="24"/>
          <w:szCs w:val="24"/>
          <w:u w:color="000000"/>
          <w:rtl w:val="0"/>
          <w:lang w:val="zh-TW" w:eastAsia="zh-TW"/>
        </w:rPr>
        <w:t>全然剪除－用詞強調這條法律的全面性，亦將整個故事推到最緊張的時刻，因為以色列民族將要被滅絕。皇宮內的對飲，以及書珊城的慌亂形成一個強烈的對比，帶出當權者的冷酷及大眾面對法律的無奈。</w:t>
      </w:r>
    </w:p>
    <w:p>
      <w:pPr>
        <w:pStyle w:val="Body"/>
        <w:bidi w:val="0"/>
        <w:spacing w:after="160" w:line="360" w:lineRule="auto"/>
        <w:ind w:left="0" w:right="0" w:firstLine="0"/>
        <w:jc w:val="center"/>
        <w:rPr>
          <w:rFonts w:ascii="Times New Roman" w:cs="Times New Roman" w:hAnsi="Times New Roman" w:eastAsia="Times New Roman"/>
          <w:b w:val="1"/>
          <w:bCs w:val="1"/>
          <w:sz w:val="24"/>
          <w:szCs w:val="24"/>
          <w:u w:color="000000"/>
          <w:rtl w:val="0"/>
        </w:rPr>
      </w:pPr>
      <w:r>
        <w:rPr>
          <w:rFonts w:ascii="Arial Unicode MS" w:cs="Arial Unicode MS" w:hAnsi="Arial Unicode MS" w:eastAsia="Arial Unicode MS" w:hint="eastAsia"/>
          <w:b w:val="0"/>
          <w:bCs w:val="0"/>
          <w:i w:val="0"/>
          <w:iCs w:val="0"/>
          <w:sz w:val="24"/>
          <w:szCs w:val="24"/>
          <w:u w:color="000000"/>
          <w:rtl w:val="0"/>
          <w:lang w:val="zh-TW" w:eastAsia="zh-TW"/>
        </w:rPr>
        <w:t>靈修反思：</w:t>
      </w:r>
    </w:p>
    <w:p>
      <w:pPr>
        <w:pStyle w:val="Default"/>
        <w:numPr>
          <w:ilvl w:val="0"/>
          <w:numId w:val="6"/>
        </w:numPr>
        <w:spacing w:before="0" w:after="160" w:line="360" w:lineRule="auto"/>
        <w:jc w:val="left"/>
        <w:rPr>
          <w:rFonts w:eastAsia="Times New Roman" w:hint="eastAsia"/>
          <w:u w:color="000000"/>
          <w:lang w:val="zh-TW" w:eastAsia="zh-TW"/>
        </w:rPr>
      </w:pPr>
      <w:r>
        <w:rPr>
          <w:rFonts w:ascii="Arial Unicode MS" w:cs="Arial Unicode MS" w:hAnsi="Arial Unicode MS" w:eastAsia="Arial Unicode MS" w:hint="eastAsia"/>
          <w:b w:val="0"/>
          <w:bCs w:val="0"/>
          <w:i w:val="0"/>
          <w:iCs w:val="0"/>
          <w:u w:color="000000"/>
          <w:rtl w:val="0"/>
          <w:lang w:val="zh-TW" w:eastAsia="zh-TW"/>
        </w:rPr>
        <w:t>從第一章瓦實提的違背王命，到現在末底改的違背王命，中間你觀察到在地的君王有什麼特質？</w:t>
      </w:r>
    </w:p>
    <w:p>
      <w:pPr>
        <w:pStyle w:val="Default"/>
        <w:bidi w:val="0"/>
        <w:spacing w:before="0" w:after="160" w:line="360" w:lineRule="auto"/>
        <w:ind w:left="720" w:right="0" w:firstLine="0"/>
        <w:jc w:val="center"/>
        <w:rPr>
          <w:rFonts w:ascii="Times New Roman" w:cs="Times New Roman" w:hAnsi="Times New Roman" w:eastAsia="Times New Roman"/>
          <w:b w:val="1"/>
          <w:bCs w:val="1"/>
          <w:sz w:val="24"/>
          <w:szCs w:val="24"/>
          <w:u w:color="000000"/>
          <w:rtl w:val="0"/>
          <w:lang w:val="zh-TW" w:eastAsia="zh-TW"/>
        </w:rPr>
      </w:pPr>
      <w:r>
        <w:rPr>
          <w:rFonts w:ascii="Arial Unicode MS" w:cs="Arial Unicode MS" w:hAnsi="Arial Unicode MS" w:eastAsia="Arial Unicode MS" w:hint="eastAsia"/>
          <w:b w:val="0"/>
          <w:bCs w:val="0"/>
          <w:i w:val="0"/>
          <w:iCs w:val="0"/>
          <w:sz w:val="24"/>
          <w:szCs w:val="24"/>
          <w:u w:color="000000"/>
          <w:rtl w:val="0"/>
          <w:lang w:val="zh-TW" w:eastAsia="zh-TW"/>
        </w:rPr>
        <w:t>祈禱：</w:t>
      </w:r>
    </w:p>
    <w:p>
      <w:pPr>
        <w:pStyle w:val="Default"/>
        <w:bidi w:val="0"/>
        <w:spacing w:before="0" w:after="160" w:line="360" w:lineRule="auto"/>
        <w:ind w:left="720" w:right="0" w:firstLine="0"/>
        <w:jc w:val="center"/>
        <w:rPr>
          <w:rtl w:val="0"/>
        </w:rPr>
      </w:pPr>
      <w:r>
        <w:rPr>
          <w:rFonts w:ascii="Arial Unicode MS" w:cs="Arial Unicode MS" w:hAnsi="Arial Unicode MS" w:eastAsia="Arial Unicode MS" w:hint="eastAsia"/>
          <w:b w:val="0"/>
          <w:bCs w:val="0"/>
          <w:i w:val="0"/>
          <w:iCs w:val="0"/>
          <w:sz w:val="24"/>
          <w:szCs w:val="24"/>
          <w:u w:color="000000"/>
          <w:rtl w:val="0"/>
          <w:lang w:val="zh-TW" w:eastAsia="zh-TW"/>
        </w:rPr>
        <w:t>將地上的政權交在掌管一切的君王，耶和華身上，求神親自監察，並且感動領袖們能夠有智慧，竭力尋求祢。</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Numbered"/>
  </w:abstractNum>
  <w:abstractNum w:abstractNumId="3">
    <w:multiLevelType w:val="hybridMultilevel"/>
    <w:styleLink w:val="Numbered"/>
    <w:lvl w:ilvl="0">
      <w:start w:val="1"/>
      <w:numFmt w:val="decimal"/>
      <w:suff w:val="tab"/>
      <w:lvlText w:val="%1."/>
      <w:lvlJc w:val="left"/>
      <w:pPr>
        <w:ind w:left="720" w:hanging="50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2."/>
      <w:lvlJc w:val="left"/>
      <w:pPr>
        <w:ind w:left="940" w:hanging="50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ind w:left="1160" w:hanging="50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1380" w:hanging="50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5."/>
      <w:lvlJc w:val="left"/>
      <w:pPr>
        <w:ind w:left="1600" w:hanging="50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6."/>
      <w:lvlJc w:val="left"/>
      <w:pPr>
        <w:ind w:left="1820" w:hanging="50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2040" w:hanging="50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8."/>
      <w:lvlJc w:val="left"/>
      <w:pPr>
        <w:ind w:left="2260" w:hanging="50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9."/>
      <w:lvlJc w:val="left"/>
      <w:pPr>
        <w:ind w:left="2480" w:hanging="50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numbering" w:styleId="Imported Style 1">
    <w:name w:val="Imported Style 1"/>
    <w:pPr>
      <w:numPr>
        <w:numId w:val="1"/>
      </w:numPr>
    </w:pPr>
  </w:style>
  <w:style w:type="numbering" w:styleId="Numbered">
    <w:name w:val="Numbered"/>
    <w:pPr>
      <w:numPr>
        <w:numId w:val="3"/>
      </w:numPr>
    </w:pPr>
  </w:style>
  <w:style w:type="numbering" w:styleId="Imported Style 3">
    <w:name w:val="Imported Style 3"/>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